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5103" w:type="dxa"/>
        <w:tblLook w:val="0000" w:firstRow="0" w:lastRow="0" w:firstColumn="0" w:lastColumn="0" w:noHBand="0" w:noVBand="0"/>
      </w:tblPr>
      <w:tblGrid>
        <w:gridCol w:w="5103"/>
      </w:tblGrid>
      <w:tr w:rsidR="006F157E" w:rsidRPr="00030A32" w14:paraId="2B3FD4C7" w14:textId="77777777" w:rsidTr="0026492F">
        <w:trPr>
          <w:trHeight w:val="466"/>
        </w:trPr>
        <w:tc>
          <w:tcPr>
            <w:tcW w:w="5103" w:type="dxa"/>
            <w:vAlign w:val="center"/>
          </w:tcPr>
          <w:p w14:paraId="3A640C7C" w14:textId="77777777" w:rsidR="006F157E" w:rsidRPr="00030A32" w:rsidRDefault="006F157E" w:rsidP="006F157E">
            <w:pPr>
              <w:keepNext/>
              <w:keepLines/>
              <w:suppressAutoHyphens/>
              <w:rPr>
                <w:rFonts w:ascii="GOST type A" w:hAnsi="GOST type A" w:cs="Times New Roman"/>
                <w:b/>
                <w:szCs w:val="26"/>
              </w:rPr>
            </w:pPr>
            <w:r w:rsidRPr="00030A32">
              <w:rPr>
                <w:rFonts w:ascii="GOST type A" w:hAnsi="GOST type A" w:cs="Times New Roman"/>
                <w:b/>
                <w:szCs w:val="26"/>
              </w:rPr>
              <w:t>УТВЕРЖДАЮ:</w:t>
            </w:r>
          </w:p>
        </w:tc>
      </w:tr>
      <w:tr w:rsidR="006F157E" w:rsidRPr="00030A32" w14:paraId="0E6009AD" w14:textId="77777777" w:rsidTr="0026492F">
        <w:trPr>
          <w:trHeight w:val="822"/>
        </w:trPr>
        <w:tc>
          <w:tcPr>
            <w:tcW w:w="5103" w:type="dxa"/>
          </w:tcPr>
          <w:p w14:paraId="1D0D6586" w14:textId="25FC90E9" w:rsidR="005F171A" w:rsidRDefault="00192AD6" w:rsidP="005F171A">
            <w:pPr>
              <w:keepNext/>
              <w:keepLines/>
              <w:suppressAutoHyphens/>
              <w:spacing w:after="0" w:line="240" w:lineRule="auto"/>
              <w:rPr>
                <w:rFonts w:ascii="GOST type A" w:hAnsi="GOST type A" w:cs="Times New Roman"/>
                <w:sz w:val="28"/>
                <w:szCs w:val="28"/>
              </w:rPr>
            </w:pPr>
            <w:r>
              <w:rPr>
                <w:rFonts w:ascii="GOST type A" w:hAnsi="GOST type A" w:cs="Times New Roman"/>
                <w:sz w:val="28"/>
                <w:szCs w:val="28"/>
              </w:rPr>
              <w:t xml:space="preserve">Глава </w:t>
            </w:r>
            <w:r w:rsidR="005F171A">
              <w:rPr>
                <w:rFonts w:ascii="GOST type A" w:hAnsi="GOST type A" w:cs="Times New Roman"/>
                <w:sz w:val="28"/>
                <w:szCs w:val="28"/>
              </w:rPr>
              <w:t>администрации</w:t>
            </w:r>
          </w:p>
          <w:p w14:paraId="4AD2A711" w14:textId="14D3D134" w:rsidR="006F157E" w:rsidRPr="006F157E" w:rsidRDefault="005F171A" w:rsidP="005F171A">
            <w:pPr>
              <w:keepNext/>
              <w:keepLines/>
              <w:suppressAutoHyphens/>
              <w:spacing w:after="0" w:line="240" w:lineRule="auto"/>
              <w:rPr>
                <w:rFonts w:ascii="GOST type A" w:hAnsi="GOST type A" w:cs="Times New Roman"/>
                <w:sz w:val="28"/>
                <w:szCs w:val="28"/>
              </w:rPr>
            </w:pPr>
            <w:r>
              <w:rPr>
                <w:rFonts w:ascii="GOST type A" w:hAnsi="GOST type A" w:cs="Times New Roman"/>
                <w:sz w:val="28"/>
                <w:szCs w:val="28"/>
              </w:rPr>
              <w:t xml:space="preserve">Пайского </w:t>
            </w:r>
            <w:r w:rsidR="00192AD6">
              <w:rPr>
                <w:rFonts w:ascii="GOST type A" w:hAnsi="GOST type A" w:cs="Times New Roman"/>
                <w:sz w:val="28"/>
                <w:szCs w:val="28"/>
              </w:rPr>
              <w:t>сель</w:t>
            </w:r>
            <w:r w:rsidR="006F157E" w:rsidRPr="00030A32">
              <w:rPr>
                <w:rFonts w:ascii="GOST type A" w:hAnsi="GOST type A" w:cs="Times New Roman"/>
                <w:sz w:val="28"/>
                <w:szCs w:val="28"/>
              </w:rPr>
              <w:t>ского поселения</w:t>
            </w:r>
          </w:p>
        </w:tc>
      </w:tr>
      <w:tr w:rsidR="006F157E" w:rsidRPr="00030A32" w14:paraId="1AD953BB" w14:textId="77777777" w:rsidTr="0026492F">
        <w:trPr>
          <w:trHeight w:val="114"/>
        </w:trPr>
        <w:tc>
          <w:tcPr>
            <w:tcW w:w="5103" w:type="dxa"/>
          </w:tcPr>
          <w:p w14:paraId="155FE4CD" w14:textId="13561A30" w:rsidR="006F157E" w:rsidRPr="003D0A67" w:rsidRDefault="003D0A67" w:rsidP="006F157E">
            <w:pPr>
              <w:keepNext/>
              <w:keepLines/>
              <w:suppressAutoHyphens/>
              <w:jc w:val="both"/>
              <w:rPr>
                <w:rFonts w:ascii="GOST type A" w:hAnsi="GOST type A" w:cs="Times New Roman"/>
                <w:sz w:val="28"/>
                <w:szCs w:val="26"/>
              </w:rPr>
            </w:pPr>
            <w:r>
              <w:rPr>
                <w:rFonts w:ascii="GOST type A" w:hAnsi="GOST type A" w:cs="Times New Roman"/>
                <w:sz w:val="28"/>
                <w:szCs w:val="26"/>
              </w:rPr>
              <w:t>/_____________________/Е.И. Мароз</w:t>
            </w:r>
          </w:p>
        </w:tc>
      </w:tr>
    </w:tbl>
    <w:p w14:paraId="1E6DFCCF" w14:textId="77777777" w:rsidR="006F157E" w:rsidRPr="00030A32" w:rsidRDefault="006F157E" w:rsidP="006F157E">
      <w:pPr>
        <w:keepNext/>
        <w:keepLines/>
        <w:suppressAutoHyphens/>
        <w:jc w:val="both"/>
        <w:rPr>
          <w:rFonts w:ascii="GOST type A" w:hAnsi="GOST type A" w:cs="Times New Roman"/>
          <w:b/>
          <w:bCs/>
          <w:szCs w:val="26"/>
        </w:rPr>
      </w:pPr>
    </w:p>
    <w:p w14:paraId="7C885CCC" w14:textId="77777777" w:rsidR="006F157E" w:rsidRPr="00030A32" w:rsidRDefault="006F157E" w:rsidP="006F157E">
      <w:pPr>
        <w:keepNext/>
        <w:keepLines/>
        <w:suppressAutoHyphens/>
        <w:jc w:val="both"/>
        <w:rPr>
          <w:rFonts w:ascii="GOST type A" w:hAnsi="GOST type A" w:cs="Times New Roman"/>
          <w:b/>
          <w:bCs/>
          <w:szCs w:val="26"/>
        </w:rPr>
      </w:pPr>
    </w:p>
    <w:p w14:paraId="165D08E1" w14:textId="77777777" w:rsidR="006F157E" w:rsidRDefault="006F157E" w:rsidP="006F157E">
      <w:pPr>
        <w:keepNext/>
        <w:keepLines/>
        <w:suppressAutoHyphens/>
        <w:jc w:val="both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br w:type="textWrapping" w:clear="all"/>
      </w:r>
    </w:p>
    <w:p w14:paraId="0A2A6281" w14:textId="77777777" w:rsidR="006F157E" w:rsidRPr="007B6F2B" w:rsidRDefault="006F157E" w:rsidP="006F157E">
      <w:pPr>
        <w:keepNext/>
        <w:keepLines/>
        <w:suppressAutoHyphens/>
        <w:jc w:val="both"/>
        <w:rPr>
          <w:rFonts w:cs="Times New Roman"/>
          <w:b/>
          <w:bCs/>
          <w:szCs w:val="26"/>
        </w:rPr>
      </w:pPr>
    </w:p>
    <w:p w14:paraId="17119C46" w14:textId="77777777" w:rsidR="006F157E" w:rsidRPr="007B6F2B" w:rsidRDefault="006F157E" w:rsidP="006F157E">
      <w:pPr>
        <w:keepNext/>
        <w:keepLines/>
        <w:suppressAutoHyphens/>
        <w:spacing w:before="120" w:after="120"/>
        <w:rPr>
          <w:rFonts w:cs="Times New Roman"/>
          <w:b/>
          <w:bCs/>
          <w:szCs w:val="26"/>
        </w:rPr>
      </w:pPr>
    </w:p>
    <w:p w14:paraId="1386B3D7" w14:textId="79FD447D" w:rsidR="006F157E" w:rsidRDefault="003D0A67" w:rsidP="003D0A67">
      <w:pPr>
        <w:jc w:val="center"/>
        <w:rPr>
          <w:rFonts w:cs="Times New Roman"/>
          <w:b/>
          <w:i/>
          <w:kern w:val="28"/>
          <w:sz w:val="24"/>
          <w:szCs w:val="24"/>
        </w:rPr>
      </w:pPr>
      <w:r w:rsidRPr="003D0A67">
        <w:rPr>
          <w:rFonts w:ascii="GOST type A" w:hAnsi="GOST type A" w:cs="Times New Roman"/>
          <w:b/>
          <w:bCs/>
          <w:i/>
          <w:sz w:val="40"/>
          <w:szCs w:val="26"/>
        </w:rPr>
        <w:t>Схемы водоснабжения и водоотведения муниципального образования Пайско</w:t>
      </w:r>
      <w:r w:rsidR="005F171A">
        <w:rPr>
          <w:rFonts w:ascii="GOST type A" w:hAnsi="GOST type A" w:cs="Times New Roman"/>
          <w:b/>
          <w:bCs/>
          <w:i/>
          <w:sz w:val="40"/>
          <w:szCs w:val="26"/>
        </w:rPr>
        <w:t>е</w:t>
      </w:r>
      <w:r w:rsidRPr="003D0A67">
        <w:rPr>
          <w:rFonts w:ascii="GOST type A" w:hAnsi="GOST type A" w:cs="Times New Roman"/>
          <w:b/>
          <w:bCs/>
          <w:i/>
          <w:sz w:val="40"/>
          <w:szCs w:val="26"/>
        </w:rPr>
        <w:t xml:space="preserve"> сельско</w:t>
      </w:r>
      <w:r w:rsidR="005F171A">
        <w:rPr>
          <w:rFonts w:ascii="GOST type A" w:hAnsi="GOST type A" w:cs="Times New Roman"/>
          <w:b/>
          <w:bCs/>
          <w:i/>
          <w:sz w:val="40"/>
          <w:szCs w:val="26"/>
        </w:rPr>
        <w:t>е</w:t>
      </w:r>
      <w:r w:rsidRPr="003D0A67">
        <w:rPr>
          <w:rFonts w:ascii="GOST type A" w:hAnsi="GOST type A" w:cs="Times New Roman"/>
          <w:b/>
          <w:bCs/>
          <w:i/>
          <w:sz w:val="40"/>
          <w:szCs w:val="26"/>
        </w:rPr>
        <w:t xml:space="preserve"> поселени</w:t>
      </w:r>
      <w:r w:rsidR="005F171A">
        <w:rPr>
          <w:rFonts w:ascii="GOST type A" w:hAnsi="GOST type A" w:cs="Times New Roman"/>
          <w:b/>
          <w:bCs/>
          <w:i/>
          <w:sz w:val="40"/>
          <w:szCs w:val="26"/>
        </w:rPr>
        <w:t>е</w:t>
      </w:r>
      <w:r w:rsidRPr="003D0A67">
        <w:rPr>
          <w:rFonts w:ascii="GOST type A" w:hAnsi="GOST type A" w:cs="Times New Roman"/>
          <w:b/>
          <w:bCs/>
          <w:i/>
          <w:sz w:val="40"/>
          <w:szCs w:val="26"/>
        </w:rPr>
        <w:t xml:space="preserve"> Прионежского района Республики Карелия до 2024 года</w:t>
      </w:r>
    </w:p>
    <w:p w14:paraId="31ADF821" w14:textId="3E66A5E8" w:rsidR="006F157E" w:rsidRDefault="006F157E" w:rsidP="006F157E">
      <w:pPr>
        <w:jc w:val="both"/>
        <w:rPr>
          <w:rFonts w:cs="Times New Roman"/>
          <w:b/>
          <w:i/>
          <w:kern w:val="28"/>
          <w:sz w:val="24"/>
          <w:szCs w:val="24"/>
        </w:rPr>
      </w:pPr>
    </w:p>
    <w:p w14:paraId="7A14C63A" w14:textId="322A77D0" w:rsidR="006F157E" w:rsidRDefault="003D0A67" w:rsidP="006F157E">
      <w:pPr>
        <w:jc w:val="both"/>
        <w:rPr>
          <w:rFonts w:cs="Times New Roman"/>
          <w:b/>
          <w:i/>
          <w:kern w:val="28"/>
          <w:sz w:val="24"/>
          <w:szCs w:val="24"/>
        </w:rPr>
      </w:pPr>
      <w:r>
        <w:rPr>
          <w:rFonts w:cs="Times New Roman"/>
          <w:b/>
          <w:noProof/>
          <w:kern w:val="28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4E55982" wp14:editId="0ED769E4">
            <wp:simplePos x="0" y="0"/>
            <wp:positionH relativeFrom="column">
              <wp:posOffset>2320290</wp:posOffset>
            </wp:positionH>
            <wp:positionV relativeFrom="paragraph">
              <wp:posOffset>85090</wp:posOffset>
            </wp:positionV>
            <wp:extent cx="1428750" cy="22002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at_of_Arms_of_Prionezhe_(Karelia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05A0C6" w14:textId="77777777" w:rsidR="006F157E" w:rsidRDefault="006F157E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</w:p>
    <w:p w14:paraId="78126C8E" w14:textId="73A8EA1E" w:rsidR="003D0A67" w:rsidRDefault="003D0A67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</w:p>
    <w:p w14:paraId="75DB8390" w14:textId="77777777" w:rsidR="003D0A67" w:rsidRDefault="003D0A67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</w:p>
    <w:p w14:paraId="015319FC" w14:textId="77777777" w:rsidR="003D0A67" w:rsidRDefault="003D0A67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</w:p>
    <w:p w14:paraId="6C1896F6" w14:textId="77777777" w:rsidR="003D0A67" w:rsidRPr="00030A32" w:rsidRDefault="003D0A67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</w:p>
    <w:p w14:paraId="728B90A1" w14:textId="77777777" w:rsidR="003D0A67" w:rsidRDefault="003D0A67" w:rsidP="006F157E">
      <w:pPr>
        <w:jc w:val="both"/>
        <w:rPr>
          <w:rFonts w:ascii="GOST type A" w:hAnsi="GOST type A" w:cs="Times New Roman"/>
          <w:b/>
          <w:i/>
          <w:kern w:val="28"/>
          <w:sz w:val="24"/>
          <w:szCs w:val="24"/>
        </w:rPr>
      </w:pPr>
      <w:bookmarkStart w:id="0" w:name="_GoBack"/>
      <w:bookmarkEnd w:id="0"/>
    </w:p>
    <w:p w14:paraId="14F58F98" w14:textId="2DF93F6A" w:rsidR="006F157E" w:rsidRPr="00030A32" w:rsidRDefault="006F157E" w:rsidP="005F171A">
      <w:pPr>
        <w:spacing w:after="0"/>
        <w:jc w:val="both"/>
        <w:rPr>
          <w:rFonts w:ascii="GOST type A" w:hAnsi="GOST type A" w:cs="Times New Roman"/>
          <w:b/>
          <w:i/>
          <w:color w:val="000000"/>
          <w:sz w:val="24"/>
          <w:szCs w:val="24"/>
          <w:shd w:val="clear" w:color="auto" w:fill="FFFFFF"/>
        </w:rPr>
      </w:pPr>
      <w:r w:rsidRPr="00030A32">
        <w:rPr>
          <w:rFonts w:ascii="GOST type A" w:hAnsi="GOST type A" w:cs="Times New Roman"/>
          <w:b/>
          <w:i/>
          <w:kern w:val="28"/>
          <w:sz w:val="24"/>
          <w:szCs w:val="24"/>
        </w:rPr>
        <w:t xml:space="preserve">Договор </w:t>
      </w:r>
      <w:r w:rsidR="003D0A67">
        <w:rPr>
          <w:rFonts w:ascii="GOST type A" w:hAnsi="GOST type A" w:cs="Times New Roman"/>
          <w:b/>
          <w:i/>
          <w:color w:val="000000"/>
          <w:sz w:val="24"/>
          <w:szCs w:val="24"/>
          <w:shd w:val="clear" w:color="auto" w:fill="FFFFFF"/>
        </w:rPr>
        <w:t>№25-04-14-СВиВ</w:t>
      </w:r>
    </w:p>
    <w:p w14:paraId="2B926E85" w14:textId="2E26808B" w:rsidR="006F157E" w:rsidRDefault="003D0A67" w:rsidP="005F171A">
      <w:pPr>
        <w:spacing w:after="0"/>
        <w:jc w:val="both"/>
        <w:rPr>
          <w:rFonts w:ascii="GOST type A" w:hAnsi="GOST type A" w:cs="Times New Roman"/>
          <w:color w:val="000000"/>
          <w:sz w:val="24"/>
          <w:szCs w:val="24"/>
          <w:shd w:val="clear" w:color="auto" w:fill="FFFFFF"/>
        </w:rPr>
      </w:pPr>
      <w:r>
        <w:rPr>
          <w:rFonts w:ascii="GOST type A" w:hAnsi="GOST type A" w:cs="Times New Roman"/>
          <w:color w:val="000000"/>
          <w:sz w:val="24"/>
          <w:szCs w:val="24"/>
          <w:shd w:val="clear" w:color="auto" w:fill="FFFFFF"/>
        </w:rPr>
        <w:t>от 3</w:t>
      </w:r>
      <w:r w:rsidR="006F157E" w:rsidRPr="00030A32">
        <w:rPr>
          <w:rFonts w:ascii="GOST type A" w:hAnsi="GOST type A" w:cs="Times New Roman"/>
          <w:color w:val="000000"/>
          <w:sz w:val="24"/>
          <w:szCs w:val="24"/>
          <w:shd w:val="clear" w:color="auto" w:fill="FFFFFF"/>
        </w:rPr>
        <w:t>0.12.2013</w:t>
      </w:r>
    </w:p>
    <w:p w14:paraId="286082E1" w14:textId="77777777" w:rsidR="006F157E" w:rsidRPr="003D0A67" w:rsidRDefault="006F157E" w:rsidP="006F157E">
      <w:pPr>
        <w:jc w:val="both"/>
        <w:rPr>
          <w:rFonts w:cs="Times New Roman"/>
          <w:kern w:val="28"/>
          <w:szCs w:val="26"/>
        </w:rPr>
      </w:pPr>
    </w:p>
    <w:p w14:paraId="6ABE739F" w14:textId="77777777" w:rsidR="00FF1B1D" w:rsidRDefault="00FF1B1D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276699FE" w14:textId="77777777" w:rsidR="00FF1B1D" w:rsidRDefault="00FF1B1D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262E6916" w14:textId="77777777" w:rsidR="00FF1B1D" w:rsidRDefault="00FF1B1D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5D82333A" w14:textId="77777777" w:rsidR="00FF1B1D" w:rsidRDefault="00FF1B1D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5874F62F" w14:textId="77777777" w:rsidR="005F171A" w:rsidRDefault="005F171A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1A1558DF" w14:textId="77777777" w:rsidR="005F171A" w:rsidRDefault="005F171A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4430DB9B" w14:textId="77777777" w:rsidR="005F171A" w:rsidRDefault="005F171A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2A872B44" w14:textId="77777777" w:rsidR="005F171A" w:rsidRDefault="005F171A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205DBC5F" w14:textId="77777777" w:rsidR="005F171A" w:rsidRDefault="005F171A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</w:p>
    <w:p w14:paraId="1989B015" w14:textId="77777777" w:rsidR="006F157E" w:rsidRPr="003D0A67" w:rsidRDefault="006F157E" w:rsidP="003D0A67">
      <w:pPr>
        <w:pStyle w:val="a9"/>
        <w:jc w:val="center"/>
        <w:rPr>
          <w:rFonts w:ascii="GOST type A" w:hAnsi="GOST type A" w:cs="Times New Roman"/>
          <w:sz w:val="24"/>
          <w:szCs w:val="24"/>
        </w:rPr>
      </w:pPr>
      <w:r w:rsidRPr="003D0A67">
        <w:rPr>
          <w:rFonts w:ascii="GOST type A" w:hAnsi="GOST type A" w:cs="Times New Roman"/>
          <w:sz w:val="24"/>
          <w:szCs w:val="24"/>
        </w:rPr>
        <w:t>г. Гатчина</w:t>
      </w:r>
    </w:p>
    <w:p w14:paraId="5234CDE6" w14:textId="77777777" w:rsidR="006F157E" w:rsidRPr="00030A32" w:rsidRDefault="006F157E" w:rsidP="003D0A67">
      <w:pPr>
        <w:pStyle w:val="a9"/>
        <w:jc w:val="center"/>
        <w:rPr>
          <w:rFonts w:ascii="GOST type A" w:hAnsi="GOST type A" w:cs="Times New Roman"/>
          <w:szCs w:val="26"/>
        </w:rPr>
      </w:pPr>
      <w:r w:rsidRPr="003D0A67">
        <w:rPr>
          <w:rFonts w:ascii="GOST type A" w:hAnsi="GOST type A" w:cs="Times New Roman"/>
          <w:sz w:val="24"/>
          <w:szCs w:val="24"/>
        </w:rPr>
        <w:t>2014 год</w:t>
      </w:r>
    </w:p>
    <w:p w14:paraId="4ECBDA34" w14:textId="77777777" w:rsidR="00EF1203" w:rsidRPr="00EF1203" w:rsidRDefault="00AF7BBF" w:rsidP="00EF1203">
      <w:pPr>
        <w:pStyle w:val="a5"/>
        <w:keepLines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  <w:bookmarkStart w:id="1" w:name="_Toc362287795"/>
      <w:r w:rsidR="00EF1203" w:rsidRPr="00EF12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1"/>
    </w:p>
    <w:p w14:paraId="7D7EDB12" w14:textId="77777777" w:rsidR="00EF1203" w:rsidRPr="00E453FF" w:rsidRDefault="00EF1203" w:rsidP="001F7D7B">
      <w:pPr>
        <w:tabs>
          <w:tab w:val="left" w:leader="dot" w:pos="9356"/>
        </w:tabs>
        <w:spacing w:after="0"/>
        <w:ind w:firstLine="709"/>
        <w:jc w:val="both"/>
        <w:rPr>
          <w:rFonts w:eastAsia="MS Mincho" w:cs="Times New Roman"/>
          <w:szCs w:val="26"/>
          <w:lang w:eastAsia="ru-RU"/>
        </w:rPr>
      </w:pPr>
      <w:r w:rsidRPr="00E453FF">
        <w:rPr>
          <w:rFonts w:eastAsia="MS Mincho" w:cs="Times New Roman"/>
          <w:szCs w:val="26"/>
          <w:lang w:eastAsia="ru-RU"/>
        </w:rPr>
        <w:t>Данная работа выполнена в соответствии</w:t>
      </w:r>
      <w:r w:rsidR="00054654" w:rsidRPr="00E453FF">
        <w:rPr>
          <w:rFonts w:eastAsia="MS Mincho" w:cs="Times New Roman"/>
          <w:szCs w:val="26"/>
          <w:lang w:eastAsia="ru-RU"/>
        </w:rPr>
        <w:t xml:space="preserve"> с </w:t>
      </w:r>
      <w:r w:rsidR="002A0207">
        <w:rPr>
          <w:rFonts w:eastAsia="MS Mincho" w:cs="Times New Roman"/>
          <w:szCs w:val="26"/>
          <w:lang w:eastAsia="ru-RU"/>
        </w:rPr>
        <w:t>Договором №</w:t>
      </w:r>
      <w:r w:rsidR="00FA569E">
        <w:rPr>
          <w:rFonts w:eastAsia="MS Mincho" w:cs="Times New Roman"/>
          <w:szCs w:val="26"/>
          <w:lang w:eastAsia="ru-RU"/>
        </w:rPr>
        <w:t>25-04</w:t>
      </w:r>
      <w:r w:rsidR="005C5E0E" w:rsidRPr="00E453FF">
        <w:rPr>
          <w:rFonts w:eastAsia="MS Mincho" w:cs="Times New Roman"/>
          <w:szCs w:val="26"/>
          <w:lang w:eastAsia="ru-RU"/>
        </w:rPr>
        <w:t>-</w:t>
      </w:r>
      <w:r w:rsidR="00FA569E">
        <w:rPr>
          <w:rFonts w:eastAsia="MS Mincho" w:cs="Times New Roman"/>
          <w:szCs w:val="26"/>
          <w:lang w:eastAsia="ru-RU"/>
        </w:rPr>
        <w:t>14-</w:t>
      </w:r>
      <w:r w:rsidR="005C5E0E" w:rsidRPr="00E453FF">
        <w:rPr>
          <w:rFonts w:eastAsia="MS Mincho" w:cs="Times New Roman"/>
          <w:szCs w:val="26"/>
          <w:lang w:eastAsia="ru-RU"/>
        </w:rPr>
        <w:t xml:space="preserve">СВиВ от </w:t>
      </w:r>
      <w:r w:rsidR="00FA569E">
        <w:rPr>
          <w:rFonts w:eastAsia="MS Mincho" w:cs="Times New Roman"/>
          <w:szCs w:val="26"/>
          <w:lang w:eastAsia="ru-RU"/>
        </w:rPr>
        <w:t xml:space="preserve">30.12.2013 </w:t>
      </w:r>
      <w:r w:rsidRPr="00E453FF">
        <w:rPr>
          <w:rFonts w:eastAsia="MS Mincho" w:cs="Times New Roman"/>
          <w:szCs w:val="26"/>
          <w:lang w:eastAsia="ru-RU"/>
        </w:rPr>
        <w:t>года между ООО «Электронсервис» и Администрацией П</w:t>
      </w:r>
      <w:r w:rsidR="00054654" w:rsidRPr="00E453FF">
        <w:rPr>
          <w:rFonts w:eastAsia="MS Mincho" w:cs="Times New Roman"/>
          <w:szCs w:val="26"/>
          <w:lang w:eastAsia="ru-RU"/>
        </w:rPr>
        <w:t>айс</w:t>
      </w:r>
      <w:r w:rsidRPr="00E453FF">
        <w:rPr>
          <w:rFonts w:eastAsia="MS Mincho" w:cs="Times New Roman"/>
          <w:szCs w:val="26"/>
          <w:lang w:eastAsia="ru-RU"/>
        </w:rPr>
        <w:t xml:space="preserve">кого сельского поселения </w:t>
      </w:r>
      <w:r w:rsidR="00054654" w:rsidRPr="00E453FF">
        <w:rPr>
          <w:rFonts w:eastAsia="MS Mincho" w:cs="Times New Roman"/>
          <w:szCs w:val="26"/>
          <w:lang w:eastAsia="ru-RU"/>
        </w:rPr>
        <w:t>Прионежс</w:t>
      </w:r>
      <w:r w:rsidRPr="00E453FF">
        <w:rPr>
          <w:rFonts w:eastAsia="MS Mincho" w:cs="Times New Roman"/>
          <w:szCs w:val="26"/>
          <w:lang w:eastAsia="ru-RU"/>
        </w:rPr>
        <w:t xml:space="preserve">кого района </w:t>
      </w:r>
      <w:r w:rsidR="00054654" w:rsidRPr="00E453FF">
        <w:rPr>
          <w:rFonts w:eastAsia="MS Mincho" w:cs="Times New Roman"/>
          <w:szCs w:val="26"/>
          <w:lang w:eastAsia="ru-RU"/>
        </w:rPr>
        <w:t>Республики Карелия</w:t>
      </w:r>
      <w:r w:rsidRPr="00E453FF">
        <w:rPr>
          <w:rFonts w:eastAsia="MS Mincho" w:cs="Times New Roman"/>
          <w:szCs w:val="26"/>
          <w:lang w:eastAsia="ru-RU"/>
        </w:rPr>
        <w:t xml:space="preserve">. </w:t>
      </w:r>
    </w:p>
    <w:tbl>
      <w:tblPr>
        <w:tblpPr w:leftFromText="180" w:rightFromText="180" w:vertAnchor="text" w:horzAnchor="margin" w:tblpY="5047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2"/>
      </w:tblGrid>
      <w:tr w:rsidR="00B15A7D" w14:paraId="5B6C325B" w14:textId="77777777" w:rsidTr="00B15A7D">
        <w:trPr>
          <w:trHeight w:val="990"/>
        </w:trPr>
        <w:tc>
          <w:tcPr>
            <w:tcW w:w="9572" w:type="dxa"/>
          </w:tcPr>
          <w:p w14:paraId="06A74E1C" w14:textId="77777777" w:rsidR="00B15A7D" w:rsidRPr="00FA569E" w:rsidRDefault="00B15A7D" w:rsidP="00FA569E">
            <w:pPr>
              <w:spacing w:after="0" w:line="276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FA569E">
              <w:rPr>
                <w:rFonts w:eastAsia="Times New Roman" w:cs="Times New Roman"/>
                <w:szCs w:val="26"/>
                <w:lang w:eastAsia="ru-RU"/>
              </w:rPr>
              <w:t xml:space="preserve">Коллектив разработчиков благодарит все предприятия и организации, предоставившие все необходимые материалы и принявшие участие в разработке схемы по водоснабжению и водоотведению Пайского </w:t>
            </w:r>
            <w:r w:rsidR="00FA569E" w:rsidRPr="00FA569E">
              <w:rPr>
                <w:rFonts w:eastAsia="Times New Roman" w:cs="Times New Roman"/>
                <w:szCs w:val="26"/>
                <w:lang w:eastAsia="ru-RU"/>
              </w:rPr>
              <w:t>с.п</w:t>
            </w:r>
            <w:r w:rsidRPr="00FA569E">
              <w:rPr>
                <w:rFonts w:eastAsia="Times New Roman" w:cs="Times New Roman"/>
                <w:szCs w:val="26"/>
                <w:lang w:eastAsia="ru-RU"/>
              </w:rPr>
              <w:t>.</w:t>
            </w:r>
          </w:p>
        </w:tc>
      </w:tr>
    </w:tbl>
    <w:p w14:paraId="60D4B103" w14:textId="77777777" w:rsidR="00EF1203" w:rsidRPr="00E453FF" w:rsidRDefault="00B15A7D" w:rsidP="001F7D7B">
      <w:pPr>
        <w:tabs>
          <w:tab w:val="left" w:leader="dot" w:pos="9356"/>
        </w:tabs>
        <w:spacing w:after="0"/>
        <w:ind w:firstLine="709"/>
        <w:jc w:val="both"/>
        <w:rPr>
          <w:rFonts w:eastAsia="MS Mincho" w:cs="Times New Roman"/>
          <w:szCs w:val="26"/>
          <w:lang w:eastAsia="ru-RU"/>
        </w:rPr>
      </w:pPr>
      <w:r w:rsidRPr="00E453FF">
        <w:rPr>
          <w:rFonts w:eastAsia="MS Mincho" w:cs="Times New Roman"/>
          <w:szCs w:val="26"/>
          <w:lang w:eastAsia="ru-RU"/>
        </w:rPr>
        <w:t xml:space="preserve"> </w:t>
      </w:r>
      <w:r w:rsidR="00EF1203" w:rsidRPr="00E453FF">
        <w:rPr>
          <w:rFonts w:eastAsia="MS Mincho" w:cs="Times New Roman"/>
          <w:szCs w:val="26"/>
          <w:lang w:eastAsia="ru-RU"/>
        </w:rPr>
        <w:t>Цель настоящей работы: на основе анализа существующего состояния систем водоснабжения и водоотведения П</w:t>
      </w:r>
      <w:r w:rsidR="00054654" w:rsidRPr="00E453FF">
        <w:rPr>
          <w:rFonts w:eastAsia="MS Mincho" w:cs="Times New Roman"/>
          <w:szCs w:val="26"/>
          <w:lang w:eastAsia="ru-RU"/>
        </w:rPr>
        <w:t>айс</w:t>
      </w:r>
      <w:r w:rsidR="00EF1203" w:rsidRPr="00E453FF">
        <w:rPr>
          <w:rFonts w:eastAsia="MS Mincho" w:cs="Times New Roman"/>
          <w:szCs w:val="26"/>
          <w:lang w:eastAsia="ru-RU"/>
        </w:rPr>
        <w:t xml:space="preserve">кого сельского поселения </w:t>
      </w:r>
      <w:r w:rsidR="00054654" w:rsidRPr="00E453FF">
        <w:rPr>
          <w:rFonts w:eastAsia="MS Mincho" w:cs="Times New Roman"/>
          <w:szCs w:val="26"/>
          <w:lang w:eastAsia="ru-RU"/>
        </w:rPr>
        <w:t>Прионежского</w:t>
      </w:r>
      <w:r w:rsidR="00EF1203" w:rsidRPr="00E453FF">
        <w:rPr>
          <w:rFonts w:eastAsia="MS Mincho" w:cs="Times New Roman"/>
          <w:szCs w:val="26"/>
          <w:lang w:eastAsia="ru-RU"/>
        </w:rPr>
        <w:t xml:space="preserve"> района </w:t>
      </w:r>
      <w:r w:rsidR="00054654" w:rsidRPr="00E453FF">
        <w:rPr>
          <w:rFonts w:eastAsia="MS Mincho" w:cs="Times New Roman"/>
          <w:szCs w:val="26"/>
          <w:lang w:eastAsia="ru-RU"/>
        </w:rPr>
        <w:t>Республики Карелия</w:t>
      </w:r>
      <w:r w:rsidR="00EF1203" w:rsidRPr="00E453FF">
        <w:rPr>
          <w:rFonts w:eastAsia="MS Mincho" w:cs="Times New Roman"/>
          <w:szCs w:val="26"/>
          <w:lang w:eastAsia="ru-RU"/>
        </w:rPr>
        <w:t xml:space="preserve"> (далее по тексту – </w:t>
      </w:r>
      <w:r w:rsidR="00054654" w:rsidRPr="00E453FF">
        <w:rPr>
          <w:rFonts w:eastAsia="MS Mincho" w:cs="Times New Roman"/>
          <w:szCs w:val="26"/>
          <w:lang w:eastAsia="ru-RU"/>
        </w:rPr>
        <w:t>Пайское</w:t>
      </w:r>
      <w:r w:rsidR="00FA569E">
        <w:rPr>
          <w:rFonts w:eastAsia="MS Mincho" w:cs="Times New Roman"/>
          <w:szCs w:val="26"/>
          <w:lang w:eastAsia="ru-RU"/>
        </w:rPr>
        <w:t xml:space="preserve"> с.п.</w:t>
      </w:r>
      <w:r w:rsidR="00EF1203" w:rsidRPr="00E453FF">
        <w:rPr>
          <w:rFonts w:eastAsia="MS Mincho" w:cs="Times New Roman"/>
          <w:szCs w:val="26"/>
          <w:lang w:eastAsia="ru-RU"/>
        </w:rPr>
        <w:t>) и проблем при производстве, распределении и потреблении систем водоснабжения и водоотведения, разработать возможные направления развития систем водоснабжения и водоотведения Поселения, выбрать наиболее рациональные из них, определить эффективность принятых решений, обеспечивающих дальнейшее развитие Поселения, оценить затраты на реализацию предлагаемых технических решений, экономическую эффективность и срок окупаемости по рекомендуемому варианту.</w:t>
      </w:r>
    </w:p>
    <w:p w14:paraId="5A97A5C4" w14:textId="77777777" w:rsidR="00B15A7D" w:rsidRDefault="00B15A7D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noProof/>
          <w:color w:val="auto"/>
          <w:sz w:val="24"/>
          <w:szCs w:val="24"/>
        </w:rPr>
        <w:id w:val="863485557"/>
        <w:docPartObj>
          <w:docPartGallery w:val="Table of Contents"/>
          <w:docPartUnique/>
        </w:docPartObj>
      </w:sdtPr>
      <w:sdtEndPr/>
      <w:sdtContent>
        <w:p w14:paraId="71887977" w14:textId="77777777" w:rsidR="009D19B1" w:rsidRPr="00795D80" w:rsidRDefault="009D19B1" w:rsidP="00EB504D">
          <w:pPr>
            <w:pStyle w:val="ae"/>
            <w:spacing w:line="276" w:lineRule="auto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795D80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Оглавление</w:t>
          </w:r>
        </w:p>
        <w:p w14:paraId="5AD2C6D6" w14:textId="77777777" w:rsidR="0026492F" w:rsidRDefault="00B3410F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r w:rsidRPr="00795D80">
            <w:fldChar w:fldCharType="begin"/>
          </w:r>
          <w:r w:rsidR="009D19B1" w:rsidRPr="00795D80">
            <w:instrText xml:space="preserve"> TOC \o "1-3" \h \z \u </w:instrText>
          </w:r>
          <w:r w:rsidRPr="00795D80">
            <w:fldChar w:fldCharType="separate"/>
          </w:r>
          <w:hyperlink w:anchor="_Toc409090213" w:history="1">
            <w:r w:rsidR="0026492F" w:rsidRPr="00747A91">
              <w:rPr>
                <w:rStyle w:val="ad"/>
              </w:rPr>
              <w:t>Введение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_Toc409090213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6</w:t>
            </w:r>
            <w:r w:rsidR="0026492F">
              <w:rPr>
                <w:webHidden/>
              </w:rPr>
              <w:fldChar w:fldCharType="end"/>
            </w:r>
          </w:hyperlink>
        </w:p>
        <w:p w14:paraId="6322EC9C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4" w:history="1">
            <w:r w:rsidR="0026492F" w:rsidRPr="00747A91">
              <w:rPr>
                <w:rStyle w:val="ad"/>
              </w:rPr>
              <w:t>Общие сведения о Пайском сельском поселении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_Toc409090214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10</w:t>
            </w:r>
            <w:r w:rsidR="0026492F">
              <w:rPr>
                <w:webHidden/>
              </w:rPr>
              <w:fldChar w:fldCharType="end"/>
            </w:r>
          </w:hyperlink>
        </w:p>
        <w:p w14:paraId="4DDC19F4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5" w:history="1">
            <w:r w:rsidR="0026492F" w:rsidRPr="00747A91">
              <w:rPr>
                <w:rStyle w:val="ad"/>
              </w:rPr>
              <w:t>1. Схема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_Toc409090215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11</w:t>
            </w:r>
            <w:r w:rsidR="0026492F">
              <w:rPr>
                <w:webHidden/>
              </w:rPr>
              <w:fldChar w:fldCharType="end"/>
            </w:r>
          </w:hyperlink>
        </w:p>
        <w:p w14:paraId="0FDC741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6" w:history="1">
            <w:r w:rsidR="0026492F" w:rsidRPr="00747A91">
              <w:rPr>
                <w:rStyle w:val="ad"/>
              </w:rPr>
              <w:t>1.1 Технико-экономическое состояние централизованных систем водоснабжения поселения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_Toc409090216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11</w:t>
            </w:r>
            <w:r w:rsidR="0026492F">
              <w:rPr>
                <w:webHidden/>
              </w:rPr>
              <w:fldChar w:fldCharType="end"/>
            </w:r>
          </w:hyperlink>
        </w:p>
        <w:p w14:paraId="175E7704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7" w:history="1">
            <w:r w:rsidR="0026492F" w:rsidRPr="00747A91">
              <w:rPr>
                <w:rStyle w:val="ad"/>
              </w:rPr>
              <w:t>1.1.1 Описание системы и структуры водоснабжения поселения, городского округа и деление территории поселения, городского округа на эксплуатационные зоны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_Toc409090217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11</w:t>
            </w:r>
            <w:r w:rsidR="0026492F">
              <w:rPr>
                <w:webHidden/>
              </w:rPr>
              <w:fldChar w:fldCharType="end"/>
            </w:r>
          </w:hyperlink>
        </w:p>
        <w:p w14:paraId="1E089412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8" w:history="1">
            <w:r w:rsidR="0026492F" w:rsidRPr="00747A91">
              <w:rPr>
                <w:rStyle w:val="ad"/>
              </w:rPr>
              <w:t>1.1.2 Описание территорий поселения, городского округа, не охваченных централизованными системами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_Toc409090218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13</w:t>
            </w:r>
            <w:r w:rsidR="0026492F">
              <w:rPr>
                <w:webHidden/>
              </w:rPr>
              <w:fldChar w:fldCharType="end"/>
            </w:r>
          </w:hyperlink>
        </w:p>
        <w:p w14:paraId="4A25322F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19" w:history="1">
            <w:r w:rsidR="0026492F" w:rsidRPr="00747A91">
              <w:rPr>
                <w:rStyle w:val="ad"/>
              </w:rPr>
              <w:t>1.1.3 Описание технологических зон водоснабжения, зон централизованного и нецентрализованного водоснабжения) и перечень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_Toc409090219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13</w:t>
            </w:r>
            <w:r w:rsidR="0026492F">
              <w:rPr>
                <w:webHidden/>
              </w:rPr>
              <w:fldChar w:fldCharType="end"/>
            </w:r>
          </w:hyperlink>
        </w:p>
        <w:p w14:paraId="1002FF0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0" w:history="1">
            <w:r w:rsidR="0026492F" w:rsidRPr="00747A91">
              <w:rPr>
                <w:rStyle w:val="ad"/>
              </w:rPr>
              <w:t>1.1.4 Описание результатов технического обследования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_Toc409090220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15</w:t>
            </w:r>
            <w:r w:rsidR="0026492F">
              <w:rPr>
                <w:webHidden/>
              </w:rPr>
              <w:fldChar w:fldCharType="end"/>
            </w:r>
          </w:hyperlink>
        </w:p>
        <w:p w14:paraId="5DFE941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1" w:history="1">
            <w:r w:rsidR="0026492F" w:rsidRPr="00747A91">
              <w:rPr>
                <w:rStyle w:val="ad"/>
              </w:rPr>
              <w:t>1.1.5 Перечень лиц, владеющих на праве собственности или другом законном основании объектами централизованной системы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_Toc409090221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15</w:t>
            </w:r>
            <w:r w:rsidR="0026492F">
              <w:rPr>
                <w:webHidden/>
              </w:rPr>
              <w:fldChar w:fldCharType="end"/>
            </w:r>
          </w:hyperlink>
        </w:p>
        <w:p w14:paraId="0A8453C9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2" w:history="1">
            <w:r w:rsidR="0026492F" w:rsidRPr="00747A91">
              <w:rPr>
                <w:rStyle w:val="ad"/>
              </w:rPr>
              <w:t>1.2 Направления развития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_Toc409090222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16</w:t>
            </w:r>
            <w:r w:rsidR="0026492F">
              <w:rPr>
                <w:webHidden/>
              </w:rPr>
              <w:fldChar w:fldCharType="end"/>
            </w:r>
          </w:hyperlink>
        </w:p>
        <w:p w14:paraId="118EEB30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3" w:history="1">
            <w:r w:rsidR="0026492F" w:rsidRPr="00747A91">
              <w:rPr>
                <w:rStyle w:val="ad"/>
              </w:rPr>
              <w:t>1.2.1 Основные направления, принципы, задачи и целевые показатели развития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_Toc409090223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16</w:t>
            </w:r>
            <w:r w:rsidR="0026492F">
              <w:rPr>
                <w:webHidden/>
              </w:rPr>
              <w:fldChar w:fldCharType="end"/>
            </w:r>
          </w:hyperlink>
        </w:p>
        <w:p w14:paraId="32E14783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4" w:history="1">
            <w:r w:rsidR="0026492F" w:rsidRPr="00747A91">
              <w:rPr>
                <w:rStyle w:val="ad"/>
              </w:rPr>
              <w:t>1.2.2 Различные сценарии развития централизованных систем водоснабжения в зависимости от различных сценариев развития поселений, городских округов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_Toc409090224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16</w:t>
            </w:r>
            <w:r w:rsidR="0026492F">
              <w:rPr>
                <w:webHidden/>
              </w:rPr>
              <w:fldChar w:fldCharType="end"/>
            </w:r>
          </w:hyperlink>
        </w:p>
        <w:p w14:paraId="0781337A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5" w:history="1">
            <w:r w:rsidR="0026492F" w:rsidRPr="00747A91">
              <w:rPr>
                <w:rStyle w:val="ad"/>
              </w:rPr>
              <w:t>1.3 Баланс водоснабжения и потребления горячей, питьевой, технической воды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_Toc409090225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17</w:t>
            </w:r>
            <w:r w:rsidR="0026492F">
              <w:rPr>
                <w:webHidden/>
              </w:rPr>
              <w:fldChar w:fldCharType="end"/>
            </w:r>
          </w:hyperlink>
        </w:p>
        <w:p w14:paraId="02A07C5B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6" w:history="1">
            <w:r w:rsidR="0026492F" w:rsidRPr="00747A91">
              <w:rPr>
                <w:rStyle w:val="ad"/>
              </w:rPr>
              <w:t>1.3.1 Общий баланс подачи и реализации воды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_Toc409090226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17</w:t>
            </w:r>
            <w:r w:rsidR="0026492F">
              <w:rPr>
                <w:webHidden/>
              </w:rPr>
              <w:fldChar w:fldCharType="end"/>
            </w:r>
          </w:hyperlink>
        </w:p>
        <w:p w14:paraId="61CF68E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7" w:history="1">
            <w:r w:rsidR="0026492F" w:rsidRPr="00747A91">
              <w:rPr>
                <w:rStyle w:val="ad"/>
              </w:rPr>
              <w:t>1.3.2 Территориальный баланс подачи горячей, питьевой, технической воды по технологическим зонам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_Toc409090227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19</w:t>
            </w:r>
            <w:r w:rsidR="0026492F">
              <w:rPr>
                <w:webHidden/>
              </w:rPr>
              <w:fldChar w:fldCharType="end"/>
            </w:r>
          </w:hyperlink>
        </w:p>
        <w:p w14:paraId="6CF84873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8" w:history="1">
            <w:r w:rsidR="0026492F" w:rsidRPr="00747A91">
              <w:rPr>
                <w:rStyle w:val="ad"/>
              </w:rPr>
              <w:t>1.3.3 Структурный баланс реализации питьевой воды по группам абонентов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_Toc409090228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21</w:t>
            </w:r>
            <w:r w:rsidR="0026492F">
              <w:rPr>
                <w:webHidden/>
              </w:rPr>
              <w:fldChar w:fldCharType="end"/>
            </w:r>
          </w:hyperlink>
        </w:p>
        <w:p w14:paraId="0C004F2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29" w:history="1">
            <w:r w:rsidR="0026492F" w:rsidRPr="00747A91">
              <w:rPr>
                <w:rStyle w:val="ad"/>
              </w:rPr>
              <w:t>1.3.4 Сведения о фактическом потреблении населением горячей, питьевой, технической воды исходя из статистических и расчетных данных и сведений о действующих нормативах потребления коммунальных услуг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_Toc409090229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21</w:t>
            </w:r>
            <w:r w:rsidR="0026492F">
              <w:rPr>
                <w:webHidden/>
              </w:rPr>
              <w:fldChar w:fldCharType="end"/>
            </w:r>
          </w:hyperlink>
        </w:p>
        <w:p w14:paraId="02E949E3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0" w:history="1">
            <w:r w:rsidR="0026492F" w:rsidRPr="00747A91">
              <w:rPr>
                <w:rStyle w:val="ad"/>
              </w:rPr>
              <w:t>1.3.5 Описание системы коммерческого учета горячей, питьевой, технической воды и планов по установке приборов учета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_Toc409090230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21</w:t>
            </w:r>
            <w:r w:rsidR="0026492F">
              <w:rPr>
                <w:webHidden/>
              </w:rPr>
              <w:fldChar w:fldCharType="end"/>
            </w:r>
          </w:hyperlink>
        </w:p>
        <w:p w14:paraId="4AC43E3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1" w:history="1">
            <w:r w:rsidR="0026492F" w:rsidRPr="00747A91">
              <w:rPr>
                <w:rStyle w:val="ad"/>
              </w:rPr>
              <w:t>1.3.6 Анализ резервов и дефицитов производственных мощностей системы водоснабжения поселения, городского округа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_Toc409090231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22</w:t>
            </w:r>
            <w:r w:rsidR="0026492F">
              <w:rPr>
                <w:webHidden/>
              </w:rPr>
              <w:fldChar w:fldCharType="end"/>
            </w:r>
          </w:hyperlink>
        </w:p>
        <w:p w14:paraId="65939906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2" w:history="1">
            <w:r w:rsidR="0026492F" w:rsidRPr="00747A91">
              <w:rPr>
                <w:rStyle w:val="ad"/>
              </w:rPr>
              <w:t>1.3.7 Прогнозные балансы потребления горячей, питьевой, технической воды на срок не менее 10 лет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_Toc409090232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23</w:t>
            </w:r>
            <w:r w:rsidR="0026492F">
              <w:rPr>
                <w:webHidden/>
              </w:rPr>
              <w:fldChar w:fldCharType="end"/>
            </w:r>
          </w:hyperlink>
        </w:p>
        <w:p w14:paraId="6A62723D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3" w:history="1">
            <w:r w:rsidR="0026492F" w:rsidRPr="00747A91">
              <w:rPr>
                <w:rStyle w:val="ad"/>
              </w:rPr>
              <w:t>1.3.8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_Toc409090233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24</w:t>
            </w:r>
            <w:r w:rsidR="0026492F">
              <w:rPr>
                <w:webHidden/>
              </w:rPr>
              <w:fldChar w:fldCharType="end"/>
            </w:r>
          </w:hyperlink>
        </w:p>
        <w:p w14:paraId="5DC5800D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4" w:history="1">
            <w:r w:rsidR="0026492F" w:rsidRPr="00747A91">
              <w:rPr>
                <w:rStyle w:val="ad"/>
              </w:rPr>
              <w:t>1.3.9 Сведения о фактическом и ожидаемом потреблении горячей, питьевой, технической воды (годовое, среднесуточное, максимальное суточное)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_Toc409090234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24</w:t>
            </w:r>
            <w:r w:rsidR="0026492F">
              <w:rPr>
                <w:webHidden/>
              </w:rPr>
              <w:fldChar w:fldCharType="end"/>
            </w:r>
          </w:hyperlink>
        </w:p>
        <w:p w14:paraId="7CCE502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5" w:history="1">
            <w:r w:rsidR="0026492F" w:rsidRPr="00747A91">
              <w:rPr>
                <w:rStyle w:val="ad"/>
              </w:rPr>
              <w:t>1.3.10 Описание территориальной структуры потребления горячей, питьевой, технической воды, которую следует определять по отчетам организаций, осуществляющих водоснабжение, с разбивкой по технологическим зонам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_Toc409090235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25</w:t>
            </w:r>
            <w:r w:rsidR="0026492F">
              <w:rPr>
                <w:webHidden/>
              </w:rPr>
              <w:fldChar w:fldCharType="end"/>
            </w:r>
          </w:hyperlink>
        </w:p>
        <w:p w14:paraId="11E5FBC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6" w:history="1">
            <w:r w:rsidR="0026492F" w:rsidRPr="00747A91">
              <w:rPr>
                <w:rStyle w:val="ad"/>
              </w:rPr>
              <w:t>1.3.11 Сведения о фактических и планируемых потерях горячей, питьевой, технической воды при ее транспортировке (годовые, среднесуточные значения)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_Toc409090236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25</w:t>
            </w:r>
            <w:r w:rsidR="0026492F">
              <w:rPr>
                <w:webHidden/>
              </w:rPr>
              <w:fldChar w:fldCharType="end"/>
            </w:r>
          </w:hyperlink>
        </w:p>
        <w:p w14:paraId="3EF8D4B0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7" w:history="1">
            <w:r w:rsidR="0026492F" w:rsidRPr="00747A91">
              <w:rPr>
                <w:rStyle w:val="ad"/>
              </w:rPr>
              <w:t>1.3.13 Перспективные балансы водоснабжения и водоотведения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_Toc409090237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25</w:t>
            </w:r>
            <w:r w:rsidR="0026492F">
              <w:rPr>
                <w:webHidden/>
              </w:rPr>
              <w:fldChar w:fldCharType="end"/>
            </w:r>
          </w:hyperlink>
        </w:p>
        <w:p w14:paraId="6B044425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8" w:history="1">
            <w:r w:rsidR="0026492F" w:rsidRPr="00747A91">
              <w:rPr>
                <w:rStyle w:val="ad"/>
              </w:rPr>
              <w:t>1.3.14 Расчет требуемой мощности водозаборных и очистных сооружений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_Toc409090238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26</w:t>
            </w:r>
            <w:r w:rsidR="0026492F">
              <w:rPr>
                <w:webHidden/>
              </w:rPr>
              <w:fldChar w:fldCharType="end"/>
            </w:r>
          </w:hyperlink>
        </w:p>
        <w:p w14:paraId="1DB721F9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39" w:history="1">
            <w:r w:rsidR="0026492F" w:rsidRPr="00747A91">
              <w:rPr>
                <w:rStyle w:val="ad"/>
              </w:rPr>
              <w:t>1.3.15 Наименование организации, которая наделена статусом гарантирующей организации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_Toc409090239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26</w:t>
            </w:r>
            <w:r w:rsidR="0026492F">
              <w:rPr>
                <w:webHidden/>
              </w:rPr>
              <w:fldChar w:fldCharType="end"/>
            </w:r>
          </w:hyperlink>
        </w:p>
        <w:p w14:paraId="159F21E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0" w:history="1">
            <w:r w:rsidR="0026492F" w:rsidRPr="00747A91">
              <w:rPr>
                <w:rStyle w:val="ad"/>
              </w:rPr>
              <w:t>1.4 Предложения по строительству, реконструкции и модернизации объектов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_Toc409090240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27</w:t>
            </w:r>
            <w:r w:rsidR="0026492F">
              <w:rPr>
                <w:webHidden/>
              </w:rPr>
              <w:fldChar w:fldCharType="end"/>
            </w:r>
          </w:hyperlink>
        </w:p>
        <w:p w14:paraId="14E46998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1" w:history="1">
            <w:r w:rsidR="0026492F" w:rsidRPr="00747A91">
              <w:rPr>
                <w:rStyle w:val="ad"/>
              </w:rPr>
              <w:t>1.4.1 Перечень основных мероприятий по реализации схем водоснабжения с разбивкой по годам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_Toc409090241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27</w:t>
            </w:r>
            <w:r w:rsidR="0026492F">
              <w:rPr>
                <w:webHidden/>
              </w:rPr>
              <w:fldChar w:fldCharType="end"/>
            </w:r>
          </w:hyperlink>
        </w:p>
        <w:p w14:paraId="19B3BB6C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2" w:history="1">
            <w:r w:rsidR="0026492F" w:rsidRPr="00747A91">
              <w:rPr>
                <w:rStyle w:val="ad"/>
              </w:rPr>
              <w:t>1.4.2 Технические обоснования основных мероприятий по реализации схем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_Toc409090242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28</w:t>
            </w:r>
            <w:r w:rsidR="0026492F">
              <w:rPr>
                <w:webHidden/>
              </w:rPr>
              <w:fldChar w:fldCharType="end"/>
            </w:r>
          </w:hyperlink>
        </w:p>
        <w:p w14:paraId="1F29D17D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3" w:history="1">
            <w:r w:rsidR="0026492F" w:rsidRPr="00747A91">
              <w:rPr>
                <w:rStyle w:val="ad"/>
              </w:rPr>
              <w:t>1.4.3 Сведения о вновь строящихся, реконструируемых и предлагаемых к выводу из эксплуатации объектах системы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_Toc409090243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29</w:t>
            </w:r>
            <w:r w:rsidR="0026492F">
              <w:rPr>
                <w:webHidden/>
              </w:rPr>
              <w:fldChar w:fldCharType="end"/>
            </w:r>
          </w:hyperlink>
        </w:p>
        <w:p w14:paraId="2256652E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4" w:history="1">
            <w:r w:rsidR="0026492F" w:rsidRPr="00747A91">
              <w:rPr>
                <w:rStyle w:val="ad"/>
              </w:rPr>
              <w:t>1.4.4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_Toc409090244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29</w:t>
            </w:r>
            <w:r w:rsidR="0026492F">
              <w:rPr>
                <w:webHidden/>
              </w:rPr>
              <w:fldChar w:fldCharType="end"/>
            </w:r>
          </w:hyperlink>
        </w:p>
        <w:p w14:paraId="67745519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5" w:history="1">
            <w:r w:rsidR="0026492F" w:rsidRPr="00747A91">
              <w:rPr>
                <w:rStyle w:val="ad"/>
              </w:rPr>
              <w:t>1.4.5 Сведения об оснащенности зданий, строений, сооружений приборами учета воды и их применении при осуществлении расчетов за потребленную воду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_Toc409090245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30</w:t>
            </w:r>
            <w:r w:rsidR="0026492F">
              <w:rPr>
                <w:webHidden/>
              </w:rPr>
              <w:fldChar w:fldCharType="end"/>
            </w:r>
          </w:hyperlink>
        </w:p>
        <w:p w14:paraId="74F1938B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6" w:history="1">
            <w:r w:rsidR="0026492F" w:rsidRPr="00747A91">
              <w:rPr>
                <w:rStyle w:val="ad"/>
              </w:rPr>
              <w:t>1.4.6 Описание вариантов маршрутов прохождения трубопроводов (трасс) по территории поселения, городского округа и их обоснование.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_Toc409090246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30</w:t>
            </w:r>
            <w:r w:rsidR="0026492F">
              <w:rPr>
                <w:webHidden/>
              </w:rPr>
              <w:fldChar w:fldCharType="end"/>
            </w:r>
          </w:hyperlink>
        </w:p>
        <w:p w14:paraId="72B6382D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7" w:history="1">
            <w:r w:rsidR="0026492F" w:rsidRPr="00747A91">
              <w:rPr>
                <w:rStyle w:val="ad"/>
              </w:rPr>
              <w:t>1.4.7 Рекомендации о месте размещения насосных станций, резервуаров, водонапорных башен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_Toc409090247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5395F9C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8" w:history="1">
            <w:r w:rsidR="0026492F" w:rsidRPr="00747A91">
              <w:rPr>
                <w:rStyle w:val="ad"/>
              </w:rPr>
              <w:t>1.4.8 Границы планируемых зон размещения объектов централизованных систем горячего водоснабжения, холодного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_Toc409090248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3B9C22A2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49" w:history="1">
            <w:r w:rsidR="0026492F" w:rsidRPr="00747A91">
              <w:rPr>
                <w:rStyle w:val="ad"/>
              </w:rPr>
              <w:t>1.4.9 Карты (схемы) существующего и планируемого размещения объектов централизованных систем горячего водоснабжения, холодного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_Toc409090249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6FE9646F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0" w:history="1">
            <w:r w:rsidR="0026492F" w:rsidRPr="00747A91">
              <w:rPr>
                <w:rStyle w:val="ad"/>
              </w:rPr>
              <w:t>1.5 Экологические аспекты мероприятий по строительству, реконструкции и модернизации объектов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_Toc409090250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67BEF061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1" w:history="1">
            <w:r w:rsidR="0026492F" w:rsidRPr="00747A91">
              <w:rPr>
                <w:rStyle w:val="ad"/>
              </w:rPr>
              <w:t>1.5.1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_Toc409090251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2318B566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2" w:history="1">
            <w:r w:rsidR="0026492F" w:rsidRPr="00747A91">
              <w:rPr>
                <w:rStyle w:val="ad"/>
              </w:rPr>
              <w:t>1.5.2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_Toc409090252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31</w:t>
            </w:r>
            <w:r w:rsidR="0026492F">
              <w:rPr>
                <w:webHidden/>
              </w:rPr>
              <w:fldChar w:fldCharType="end"/>
            </w:r>
          </w:hyperlink>
        </w:p>
        <w:p w14:paraId="05F3BCB6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3" w:history="1">
            <w:r w:rsidR="0026492F" w:rsidRPr="00747A91">
              <w:rPr>
                <w:rStyle w:val="ad"/>
              </w:rPr>
              <w:t>1.6 Оценка объемов капитальных вложений в строительство, реконструкцию и модернизацию объектов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_Toc409090253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32</w:t>
            </w:r>
            <w:r w:rsidR="0026492F">
              <w:rPr>
                <w:webHidden/>
              </w:rPr>
              <w:fldChar w:fldCharType="end"/>
            </w:r>
          </w:hyperlink>
        </w:p>
        <w:p w14:paraId="729B3D7F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4" w:history="1">
            <w:r w:rsidR="0026492F" w:rsidRPr="00747A91">
              <w:rPr>
                <w:rStyle w:val="ad"/>
              </w:rPr>
              <w:t>1.7 Целевые показатели развития централизованных систем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_Toc409090254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34</w:t>
            </w:r>
            <w:r w:rsidR="0026492F">
              <w:rPr>
                <w:webHidden/>
              </w:rPr>
              <w:fldChar w:fldCharType="end"/>
            </w:r>
          </w:hyperlink>
        </w:p>
        <w:p w14:paraId="489337DC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5" w:history="1">
            <w:r w:rsidR="0026492F" w:rsidRPr="00747A91">
              <w:rPr>
                <w:rStyle w:val="ad"/>
              </w:rPr>
              <w:t>1.7.1 Показатели качества соответственно горячей и питьевой воды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_Toc409090255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34</w:t>
            </w:r>
            <w:r w:rsidR="0026492F">
              <w:rPr>
                <w:webHidden/>
              </w:rPr>
              <w:fldChar w:fldCharType="end"/>
            </w:r>
          </w:hyperlink>
        </w:p>
        <w:p w14:paraId="52D2BD06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6" w:history="1">
            <w:r w:rsidR="0026492F" w:rsidRPr="00747A91">
              <w:rPr>
                <w:rStyle w:val="ad"/>
              </w:rPr>
              <w:t>1.7.2 Показатели надежности и бесперебойности водоснабжения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_Toc409090256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35</w:t>
            </w:r>
            <w:r w:rsidR="0026492F">
              <w:rPr>
                <w:webHidden/>
              </w:rPr>
              <w:fldChar w:fldCharType="end"/>
            </w:r>
          </w:hyperlink>
        </w:p>
        <w:p w14:paraId="79AA81AB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7" w:history="1">
            <w:r w:rsidR="0026492F" w:rsidRPr="00747A91">
              <w:rPr>
                <w:rStyle w:val="ad"/>
              </w:rPr>
              <w:t>1.7.3 Показатели качества обслуживания абонентов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_Toc409090257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35</w:t>
            </w:r>
            <w:r w:rsidR="0026492F">
              <w:rPr>
                <w:webHidden/>
              </w:rPr>
              <w:fldChar w:fldCharType="end"/>
            </w:r>
          </w:hyperlink>
        </w:p>
        <w:p w14:paraId="1D3D6BF1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8" w:history="1">
            <w:r w:rsidR="0026492F" w:rsidRPr="00747A91">
              <w:rPr>
                <w:rStyle w:val="ad"/>
              </w:rPr>
              <w:t>1.7.4 Показатели эффективности использования ресурсов, в том числе сокращения потерь воды (тепловой энергии в составе горячей воды) при транспортировке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_Toc409090258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36</w:t>
            </w:r>
            <w:r w:rsidR="0026492F">
              <w:rPr>
                <w:webHidden/>
              </w:rPr>
              <w:fldChar w:fldCharType="end"/>
            </w:r>
          </w:hyperlink>
        </w:p>
        <w:p w14:paraId="5862C8E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59" w:history="1">
            <w:r w:rsidR="0026492F" w:rsidRPr="00747A91">
              <w:rPr>
                <w:rStyle w:val="ad"/>
              </w:rPr>
              <w:t>1.7.5 Соотношение цены реализации мероприятий инвестиционной программы и их эффективности - улучшение качества воды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_Toc409090259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36</w:t>
            </w:r>
            <w:r w:rsidR="0026492F">
              <w:rPr>
                <w:webHidden/>
              </w:rPr>
              <w:fldChar w:fldCharType="end"/>
            </w:r>
          </w:hyperlink>
        </w:p>
        <w:p w14:paraId="60C22347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60" w:history="1">
            <w:r w:rsidR="0026492F" w:rsidRPr="00747A91">
              <w:rPr>
                <w:rStyle w:val="ad"/>
              </w:rPr>
              <w:t>1.7.6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_Toc409090260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36</w:t>
            </w:r>
            <w:r w:rsidR="0026492F">
              <w:rPr>
                <w:webHidden/>
              </w:rPr>
              <w:fldChar w:fldCharType="end"/>
            </w:r>
          </w:hyperlink>
        </w:p>
        <w:p w14:paraId="12D04113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61" w:history="1">
            <w:r w:rsidR="0026492F" w:rsidRPr="00747A91">
              <w:rPr>
                <w:rStyle w:val="ad"/>
              </w:rPr>
              <w:t>1.8 Перечень выявленных бесхозяйных объектов централизованных систем водоснабжения и перечень организаций, уполномоченных на их эксплуатацию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_Toc409090261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37</w:t>
            </w:r>
            <w:r w:rsidR="0026492F">
              <w:rPr>
                <w:webHidden/>
              </w:rPr>
              <w:fldChar w:fldCharType="end"/>
            </w:r>
          </w:hyperlink>
        </w:p>
        <w:p w14:paraId="5A5D270E" w14:textId="77777777" w:rsidR="0026492F" w:rsidRDefault="005F171A">
          <w:pPr>
            <w:pStyle w:val="11"/>
            <w:rPr>
              <w:rFonts w:asciiTheme="minorHAnsi" w:hAnsiTheme="minorHAnsi" w:cstheme="minorBidi"/>
              <w:sz w:val="22"/>
              <w:szCs w:val="22"/>
            </w:rPr>
          </w:pPr>
          <w:hyperlink w:anchor="_Toc409090262" w:history="1">
            <w:r w:rsidR="0026492F" w:rsidRPr="00747A91">
              <w:rPr>
                <w:rStyle w:val="ad"/>
              </w:rPr>
              <w:t>2. Схема водоотведения</w:t>
            </w:r>
            <w:r w:rsidR="0026492F">
              <w:rPr>
                <w:webHidden/>
              </w:rPr>
              <w:tab/>
            </w:r>
            <w:r w:rsidR="0026492F">
              <w:rPr>
                <w:webHidden/>
              </w:rPr>
              <w:fldChar w:fldCharType="begin"/>
            </w:r>
            <w:r w:rsidR="0026492F">
              <w:rPr>
                <w:webHidden/>
              </w:rPr>
              <w:instrText xml:space="preserve"> PAGEREF _Toc409090262 \h </w:instrText>
            </w:r>
            <w:r w:rsidR="0026492F">
              <w:rPr>
                <w:webHidden/>
              </w:rPr>
            </w:r>
            <w:r w:rsidR="0026492F">
              <w:rPr>
                <w:webHidden/>
              </w:rPr>
              <w:fldChar w:fldCharType="separate"/>
            </w:r>
            <w:r w:rsidR="0026492F">
              <w:rPr>
                <w:webHidden/>
              </w:rPr>
              <w:t>38</w:t>
            </w:r>
            <w:r w:rsidR="0026492F">
              <w:rPr>
                <w:webHidden/>
              </w:rPr>
              <w:fldChar w:fldCharType="end"/>
            </w:r>
          </w:hyperlink>
        </w:p>
        <w:p w14:paraId="4D5B98CC" w14:textId="77777777" w:rsidR="009D19B1" w:rsidRDefault="00B3410F" w:rsidP="00795D80">
          <w:pPr>
            <w:pStyle w:val="11"/>
          </w:pPr>
          <w:r w:rsidRPr="00795D80">
            <w:rPr>
              <w:b/>
              <w:bCs/>
            </w:rPr>
            <w:fldChar w:fldCharType="end"/>
          </w:r>
        </w:p>
      </w:sdtContent>
    </w:sdt>
    <w:p w14:paraId="4E01B927" w14:textId="77777777" w:rsidR="00B15A7D" w:rsidRDefault="00B15A7D">
      <w:pPr>
        <w:spacing w:line="276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sz w:val="28"/>
        </w:rPr>
        <w:br w:type="page"/>
      </w:r>
    </w:p>
    <w:p w14:paraId="3328EE5A" w14:textId="77777777" w:rsidR="00E453FF" w:rsidRPr="00795D80" w:rsidRDefault="00E453FF" w:rsidP="00E453FF">
      <w:pPr>
        <w:pStyle w:val="af0"/>
        <w:rPr>
          <w:sz w:val="28"/>
        </w:rPr>
      </w:pPr>
      <w:bookmarkStart w:id="2" w:name="_Toc409090213"/>
      <w:r w:rsidRPr="00795D80">
        <w:rPr>
          <w:color w:val="auto"/>
          <w:sz w:val="28"/>
        </w:rPr>
        <w:lastRenderedPageBreak/>
        <w:t>Введение</w:t>
      </w:r>
      <w:bookmarkEnd w:id="2"/>
    </w:p>
    <w:p w14:paraId="444CBCB9" w14:textId="77777777" w:rsidR="00E453FF" w:rsidRPr="00A96B0F" w:rsidRDefault="00E453FF" w:rsidP="001F7D7B">
      <w:pPr>
        <w:suppressAutoHyphens/>
        <w:overflowPunct w:val="0"/>
        <w:autoSpaceDE w:val="0"/>
        <w:spacing w:after="0"/>
        <w:ind w:right="120" w:firstLine="709"/>
        <w:contextualSpacing/>
        <w:jc w:val="both"/>
        <w:rPr>
          <w:rFonts w:cs="Times New Roman"/>
          <w:szCs w:val="26"/>
        </w:rPr>
      </w:pPr>
      <w:r w:rsidRPr="00A96B0F">
        <w:rPr>
          <w:rFonts w:eastAsia="Times New Roman" w:cs="Times New Roman"/>
          <w:kern w:val="1"/>
          <w:szCs w:val="26"/>
          <w:lang w:eastAsia="hi-IN" w:bidi="hi-IN"/>
        </w:rPr>
        <w:t>Решение поставленных Президентом Российской Федерации задач по повышению качества и продолжительности жизни россиян невозможно без решения острейшей проблемы обеспечения населения качественной питьевой водой. Чистая вода - главный ресурс здоровья наших граждан. По оценкам ученых, некачественная питьевая вода является причиной более 80% болезней. Половина россиян пользуется водой, не соответствующей гигиеническим нормам. За 20 лет ее качество ухудшилась по санитарно-химическим показателям в полтора раза. Непригодную для питья воду используют около 11 миллионов россиян. По экспертным оценкам, только использование качественной питьевой воды позволит увеличить среднюю продолжительность жизни современного человека на 5-7 лет, что особенно актуально для России.</w:t>
      </w:r>
    </w:p>
    <w:p w14:paraId="4EF0F0BB" w14:textId="77777777" w:rsidR="00E453FF" w:rsidRPr="00A96B0F" w:rsidRDefault="00E453FF" w:rsidP="001F7D7B">
      <w:pPr>
        <w:suppressAutoHyphens/>
        <w:overflowPunct w:val="0"/>
        <w:autoSpaceDE w:val="0"/>
        <w:spacing w:after="0"/>
        <w:ind w:right="120" w:firstLine="709"/>
        <w:contextualSpacing/>
        <w:jc w:val="both"/>
        <w:rPr>
          <w:rFonts w:cs="Times New Roman"/>
          <w:szCs w:val="26"/>
        </w:rPr>
      </w:pPr>
      <w:r w:rsidRPr="00A96B0F">
        <w:rPr>
          <w:rFonts w:eastAsia="Times New Roman" w:cs="Times New Roman"/>
          <w:kern w:val="1"/>
          <w:szCs w:val="26"/>
          <w:lang w:eastAsia="hi-IN" w:bidi="hi-IN"/>
        </w:rPr>
        <w:t>Для России проблема обеспечения населения питьевой водой требуемого качества и в достаточном количестве наиболее значима. Основными проблемами в сфере водоснабжения и водоотведения являются: плохое техническое состояние систем водоснабжения и водоотведения, низкое качество питьевых вод, сброс недостаточно очищенных сточных вод, низкая эффективность водопользования и дефицит финансирования в сектор. Чистота питьевой воды и её доступность являются важнейшими факторами, определяющими качество жизни населения.</w:t>
      </w:r>
    </w:p>
    <w:p w14:paraId="0C500284" w14:textId="77777777" w:rsidR="00E453FF" w:rsidRPr="00A96B0F" w:rsidRDefault="00E453FF" w:rsidP="001F7D7B">
      <w:pPr>
        <w:suppressAutoHyphens/>
        <w:overflowPunct w:val="0"/>
        <w:autoSpaceDE w:val="0"/>
        <w:spacing w:after="0"/>
        <w:ind w:right="120" w:firstLine="709"/>
        <w:contextualSpacing/>
        <w:jc w:val="both"/>
        <w:rPr>
          <w:rFonts w:eastAsia="Times New Roman" w:cs="Times New Roman"/>
          <w:kern w:val="1"/>
          <w:szCs w:val="26"/>
          <w:lang w:eastAsia="hi-IN" w:bidi="hi-IN"/>
        </w:rPr>
      </w:pPr>
      <w:r w:rsidRPr="00A96B0F">
        <w:rPr>
          <w:rFonts w:eastAsia="Times New Roman" w:cs="Times New Roman"/>
          <w:kern w:val="1"/>
          <w:szCs w:val="26"/>
          <w:lang w:eastAsia="hi-IN" w:bidi="hi-IN"/>
        </w:rPr>
        <w:t xml:space="preserve">В целях реализации государственной политики в сфере водоснабжения и водоотведения, направленной на обеспечение охраны здоровья и улучшения качества жизни населения путем обеспечения бесперебойного и качественного водоснабжения и водоотведения; повышение энергетической эффективности путем экономного потребления воды; снижение негативного воздействия на водные объекты путем повышения качества очистки сточных вод; обеспечение доступности водоснабжения и водоотведения для абонентов; обеспечение развития централизованных систем холодного водоснабжения и водоотведения путем развития более эффективных форм управления этими системами, привлечение инвестиций была разработана настоящая схема водоснабжения и водоотведения </w:t>
      </w:r>
      <w:r>
        <w:rPr>
          <w:rFonts w:eastAsia="Times New Roman" w:cs="Times New Roman"/>
          <w:kern w:val="1"/>
          <w:szCs w:val="26"/>
          <w:lang w:eastAsia="hi-IN" w:bidi="hi-IN"/>
        </w:rPr>
        <w:t xml:space="preserve">Пайского </w:t>
      </w:r>
      <w:r w:rsidR="00AB16C6">
        <w:rPr>
          <w:rFonts w:eastAsia="Times New Roman" w:cs="Times New Roman"/>
          <w:kern w:val="1"/>
          <w:szCs w:val="26"/>
          <w:lang w:eastAsia="hi-IN" w:bidi="hi-IN"/>
        </w:rPr>
        <w:t>с.п.</w:t>
      </w:r>
      <w:r w:rsidRPr="00A96B0F">
        <w:rPr>
          <w:rFonts w:eastAsia="Times New Roman" w:cs="Times New Roman"/>
          <w:kern w:val="1"/>
          <w:szCs w:val="26"/>
          <w:lang w:eastAsia="hi-IN" w:bidi="hi-IN"/>
        </w:rPr>
        <w:t xml:space="preserve"> до 2024 года.</w:t>
      </w:r>
    </w:p>
    <w:p w14:paraId="747D277D" w14:textId="77777777" w:rsidR="00E453FF" w:rsidRPr="00A96B0F" w:rsidRDefault="00E453FF" w:rsidP="001F7D7B">
      <w:pPr>
        <w:ind w:firstLine="709"/>
        <w:contextualSpacing/>
        <w:jc w:val="both"/>
        <w:rPr>
          <w:rFonts w:eastAsia="Times New Roman" w:cs="Times New Roman"/>
          <w:kern w:val="1"/>
          <w:szCs w:val="26"/>
          <w:lang w:eastAsia="hi-IN" w:bidi="hi-IN"/>
        </w:rPr>
      </w:pPr>
      <w:r w:rsidRPr="00A96B0F">
        <w:rPr>
          <w:rFonts w:eastAsia="Times New Roman" w:cs="Times New Roman"/>
          <w:kern w:val="1"/>
          <w:szCs w:val="26"/>
          <w:lang w:eastAsia="hi-IN" w:bidi="hi-IN"/>
        </w:rPr>
        <w:t xml:space="preserve">Реализация мероприятий, предлагаемых в данной работе, позволит в полном объёме обеспечить необходимый резерв мощностей инженерно-технического </w:t>
      </w:r>
      <w:r w:rsidRPr="00A96B0F">
        <w:rPr>
          <w:rFonts w:eastAsia="Times New Roman" w:cs="Times New Roman"/>
          <w:kern w:val="1"/>
          <w:szCs w:val="26"/>
          <w:lang w:eastAsia="hi-IN" w:bidi="hi-IN"/>
        </w:rPr>
        <w:lastRenderedPageBreak/>
        <w:t xml:space="preserve">обеспечения для развития объектов капитального строительства, подключения новых абонентов на территориях перспективной застройки, повышения надёжности систем жизнеобеспечения и экологической безопасности сбрасываемых в водный объект сточных вод, а </w:t>
      </w:r>
      <w:r w:rsidR="00B15A7D" w:rsidRPr="00A96B0F">
        <w:rPr>
          <w:rFonts w:eastAsia="Times New Roman" w:cs="Times New Roman"/>
          <w:kern w:val="1"/>
          <w:szCs w:val="26"/>
          <w:lang w:eastAsia="hi-IN" w:bidi="hi-IN"/>
        </w:rPr>
        <w:t>также</w:t>
      </w:r>
      <w:r w:rsidRPr="00A96B0F">
        <w:rPr>
          <w:rFonts w:eastAsia="Times New Roman" w:cs="Times New Roman"/>
          <w:kern w:val="1"/>
          <w:szCs w:val="26"/>
          <w:lang w:eastAsia="hi-IN" w:bidi="hi-IN"/>
        </w:rPr>
        <w:t xml:space="preserve"> уменьшения техногенного воздействия на окружающую природную среду.</w:t>
      </w:r>
    </w:p>
    <w:p w14:paraId="0060E6B1" w14:textId="77777777" w:rsidR="00E453FF" w:rsidRPr="00976262" w:rsidRDefault="00E453FF" w:rsidP="001F7D7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6"/>
        </w:rPr>
      </w:pPr>
      <w:r w:rsidRPr="00976262">
        <w:rPr>
          <w:rFonts w:cs="Times New Roman"/>
          <w:szCs w:val="26"/>
        </w:rPr>
        <w:t xml:space="preserve">Основой для разработки и реализации схемы водоснабжения и водоотведения </w:t>
      </w:r>
      <w:r w:rsidR="00AB16C6" w:rsidRPr="00976262">
        <w:rPr>
          <w:rFonts w:cs="Times New Roman"/>
          <w:szCs w:val="26"/>
        </w:rPr>
        <w:t xml:space="preserve">Пайского </w:t>
      </w:r>
      <w:r w:rsidRPr="00976262">
        <w:rPr>
          <w:rFonts w:cs="Times New Roman"/>
          <w:szCs w:val="26"/>
        </w:rPr>
        <w:t xml:space="preserve">сельского поселения на период до 2024 года являются: техническое задание, утвержденное Постановлением Главы администрации поселения с учетом требований Водного кодекса Российской Федерации (Собрание законодательства Российской Федерации, 2006, N 23, ст. 2381; № 50, ст. 5279; 2007, № 26, ст. 3075; 2008, № 29, ст. 3418; № 30, ст. 3616; 2009, № 30, ст. 3735; № 52, ст. 6441; 2011, № 1, ст. 32); Федеральный закон от 07.12.2011 № 416-ФЗ «О водоснабжении и водоотведении» (ст. 37-41); Постановление Правительства Российской Федерации от 05.09.2013 «О схемах водоснабжения и водоотведения» и «Требования к содержанию схем водоснабжения и водоотведения»; положения СНиП 2.04.02-84* «Водоснабжение. Наружные сети и сооружения» (Официальное издание, М.: ФГУП ЦПП, 2004. Дата редакции: 01.01.2004); территориальные строительные нормативы. Технической базой разработки являются: </w:t>
      </w:r>
    </w:p>
    <w:p w14:paraId="207EC694" w14:textId="77777777" w:rsidR="00E453FF" w:rsidRDefault="00E453FF" w:rsidP="001F7D7B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cs="Times New Roman"/>
          <w:sz w:val="24"/>
          <w:szCs w:val="24"/>
        </w:rPr>
      </w:pPr>
      <w:r w:rsidRPr="00976262">
        <w:rPr>
          <w:rFonts w:cs="Times New Roman"/>
          <w:szCs w:val="26"/>
        </w:rPr>
        <w:t>– проектная и исполнительная документация.</w:t>
      </w:r>
    </w:p>
    <w:p w14:paraId="3A94F109" w14:textId="77777777" w:rsidR="00E453FF" w:rsidRDefault="00E453F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7EEFC341" w14:textId="77777777" w:rsidR="00E453FF" w:rsidRPr="00912876" w:rsidRDefault="00E453FF" w:rsidP="00E453FF">
      <w:pPr>
        <w:spacing w:after="0"/>
        <w:ind w:firstLine="567"/>
        <w:jc w:val="center"/>
        <w:rPr>
          <w:rFonts w:eastAsia="Times New Roman" w:cs="Times New Roman"/>
          <w:b/>
          <w:sz w:val="28"/>
          <w:szCs w:val="28"/>
        </w:rPr>
      </w:pPr>
      <w:r w:rsidRPr="00912876">
        <w:rPr>
          <w:rFonts w:eastAsia="Times New Roman" w:cs="Times New Roman"/>
          <w:b/>
          <w:sz w:val="28"/>
          <w:szCs w:val="28"/>
        </w:rPr>
        <w:lastRenderedPageBreak/>
        <w:t>Паспорт схемы</w:t>
      </w:r>
    </w:p>
    <w:tbl>
      <w:tblPr>
        <w:tblStyle w:val="af2"/>
        <w:tblW w:w="10349" w:type="dxa"/>
        <w:tblInd w:w="-318" w:type="dxa"/>
        <w:tblLook w:val="04A0" w:firstRow="1" w:lastRow="0" w:firstColumn="1" w:lastColumn="0" w:noHBand="0" w:noVBand="1"/>
      </w:tblPr>
      <w:tblGrid>
        <w:gridCol w:w="2106"/>
        <w:gridCol w:w="8243"/>
      </w:tblGrid>
      <w:tr w:rsidR="00E453FF" w14:paraId="508B04AA" w14:textId="77777777" w:rsidTr="00190D05">
        <w:tc>
          <w:tcPr>
            <w:tcW w:w="2106" w:type="dxa"/>
            <w:shd w:val="clear" w:color="auto" w:fill="C6D9F1" w:themeFill="text2" w:themeFillTint="33"/>
            <w:tcMar>
              <w:top w:w="57" w:type="dxa"/>
            </w:tcMar>
            <w:vAlign w:val="center"/>
          </w:tcPr>
          <w:p w14:paraId="4F227E69" w14:textId="77777777" w:rsidR="00E453FF" w:rsidRPr="00F3086A" w:rsidRDefault="00E453FF" w:rsidP="0013531C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F3086A">
              <w:rPr>
                <w:rFonts w:eastAsia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243" w:type="dxa"/>
            <w:shd w:val="clear" w:color="auto" w:fill="C6D9F1" w:themeFill="text2" w:themeFillTint="33"/>
            <w:tcMar>
              <w:top w:w="57" w:type="dxa"/>
            </w:tcMar>
            <w:vAlign w:val="center"/>
          </w:tcPr>
          <w:p w14:paraId="79586E43" w14:textId="77777777" w:rsidR="00E453FF" w:rsidRPr="00F3086A" w:rsidRDefault="00E453FF" w:rsidP="0013531C">
            <w:pPr>
              <w:spacing w:line="276" w:lineRule="auto"/>
              <w:ind w:right="-2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F3086A">
              <w:rPr>
                <w:rFonts w:cs="Times New Roman"/>
                <w:b/>
                <w:sz w:val="24"/>
                <w:szCs w:val="24"/>
              </w:rPr>
              <w:t xml:space="preserve">Схема водоснабжения и водоотведения </w:t>
            </w:r>
            <w:r>
              <w:rPr>
                <w:rFonts w:cs="Times New Roman"/>
                <w:b/>
                <w:sz w:val="24"/>
                <w:szCs w:val="24"/>
              </w:rPr>
              <w:t>П</w:t>
            </w:r>
            <w:r w:rsidR="00A61855">
              <w:rPr>
                <w:rFonts w:cs="Times New Roman"/>
                <w:b/>
                <w:sz w:val="24"/>
                <w:szCs w:val="24"/>
              </w:rPr>
              <w:t>ай</w:t>
            </w:r>
            <w:r>
              <w:rPr>
                <w:rFonts w:cs="Times New Roman"/>
                <w:b/>
                <w:sz w:val="24"/>
                <w:szCs w:val="24"/>
              </w:rPr>
              <w:t>ского</w:t>
            </w:r>
            <w:r w:rsidRPr="00F3086A">
              <w:rPr>
                <w:rFonts w:cs="Times New Roman"/>
                <w:b/>
                <w:sz w:val="24"/>
                <w:szCs w:val="24"/>
              </w:rPr>
              <w:t xml:space="preserve"> сельского поселения</w:t>
            </w:r>
            <w:r w:rsidRPr="00F3086A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61855">
              <w:rPr>
                <w:rFonts w:cs="Times New Roman"/>
                <w:b/>
                <w:sz w:val="24"/>
                <w:szCs w:val="24"/>
              </w:rPr>
              <w:t>Прионежского</w:t>
            </w:r>
            <w:r>
              <w:rPr>
                <w:rFonts w:cs="Times New Roman"/>
                <w:b/>
                <w:sz w:val="24"/>
                <w:szCs w:val="24"/>
              </w:rPr>
              <w:t xml:space="preserve"> района </w:t>
            </w:r>
            <w:r w:rsidR="00A61855">
              <w:rPr>
                <w:rFonts w:cs="Times New Roman"/>
                <w:b/>
                <w:sz w:val="24"/>
                <w:szCs w:val="24"/>
              </w:rPr>
              <w:t>Республики Карелия</w:t>
            </w:r>
            <w:r w:rsidRPr="00F3086A">
              <w:rPr>
                <w:rFonts w:cs="Times New Roman"/>
                <w:b/>
                <w:sz w:val="24"/>
                <w:szCs w:val="24"/>
              </w:rPr>
              <w:t xml:space="preserve"> на период до 2024 года.</w:t>
            </w:r>
          </w:p>
        </w:tc>
      </w:tr>
      <w:tr w:rsidR="00E453FF" w14:paraId="09D3E541" w14:textId="77777777" w:rsidTr="00666A71">
        <w:tc>
          <w:tcPr>
            <w:tcW w:w="2106" w:type="dxa"/>
            <w:vAlign w:val="center"/>
          </w:tcPr>
          <w:p w14:paraId="003EBF36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Инициатор проекта</w:t>
            </w:r>
            <w:r w:rsidR="00A61855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(муниципальный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заказчик):</w:t>
            </w:r>
          </w:p>
        </w:tc>
        <w:tc>
          <w:tcPr>
            <w:tcW w:w="8243" w:type="dxa"/>
            <w:vAlign w:val="center"/>
          </w:tcPr>
          <w:p w14:paraId="023A18BE" w14:textId="77777777" w:rsidR="00E453FF" w:rsidRPr="00912876" w:rsidRDefault="00E453FF" w:rsidP="0013531C">
            <w:pPr>
              <w:tabs>
                <w:tab w:val="left" w:pos="1710"/>
              </w:tabs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Администрация</w:t>
            </w:r>
            <w:r>
              <w:rPr>
                <w:rFonts w:cs="Times New Roman"/>
                <w:sz w:val="24"/>
                <w:szCs w:val="24"/>
              </w:rPr>
              <w:t xml:space="preserve"> П</w:t>
            </w:r>
            <w:r w:rsidR="00A61855">
              <w:rPr>
                <w:rFonts w:cs="Times New Roman"/>
                <w:sz w:val="24"/>
                <w:szCs w:val="24"/>
              </w:rPr>
              <w:t>ай</w:t>
            </w:r>
            <w:r>
              <w:rPr>
                <w:rFonts w:cs="Times New Roman"/>
                <w:sz w:val="24"/>
                <w:szCs w:val="24"/>
              </w:rPr>
              <w:t>ского</w:t>
            </w:r>
            <w:r w:rsidRPr="0091287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сельского поселения</w:t>
            </w:r>
            <w:r w:rsidRPr="00912876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1855">
              <w:rPr>
                <w:rFonts w:cs="Times New Roman"/>
                <w:sz w:val="24"/>
                <w:szCs w:val="24"/>
              </w:rPr>
              <w:t>Прионежского</w:t>
            </w:r>
            <w:r>
              <w:rPr>
                <w:rFonts w:cs="Times New Roman"/>
                <w:sz w:val="24"/>
                <w:szCs w:val="24"/>
              </w:rPr>
              <w:t xml:space="preserve"> района </w:t>
            </w:r>
            <w:r w:rsidR="00A61855">
              <w:rPr>
                <w:rFonts w:cs="Times New Roman"/>
                <w:sz w:val="24"/>
                <w:szCs w:val="24"/>
              </w:rPr>
              <w:t>Республики Карелия</w:t>
            </w:r>
          </w:p>
        </w:tc>
      </w:tr>
      <w:tr w:rsidR="00E453FF" w14:paraId="0678F685" w14:textId="77777777" w:rsidTr="00666A71">
        <w:tc>
          <w:tcPr>
            <w:tcW w:w="2106" w:type="dxa"/>
            <w:vAlign w:val="center"/>
          </w:tcPr>
          <w:p w14:paraId="210EA141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Нормативно-правовая база для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разработки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8243" w:type="dxa"/>
            <w:vAlign w:val="center"/>
          </w:tcPr>
          <w:p w14:paraId="494D0C79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Федеральный закон от 07.12.2011 года № 416-ФЗ «О водоснабжении и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водоотведении»;</w:t>
            </w:r>
          </w:p>
          <w:p w14:paraId="2BE45596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Федеральный закон от 30 декабря 2004 года № 210-ФЗ «Об основах</w:t>
            </w:r>
          </w:p>
          <w:p w14:paraId="71B4328E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регулирования тарифов организаций коммунального комплекса»;</w:t>
            </w:r>
          </w:p>
          <w:p w14:paraId="29047456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Вод</w:t>
            </w:r>
            <w:r w:rsidR="00E453FF">
              <w:rPr>
                <w:rFonts w:eastAsia="Times New Roman" w:cs="Times New Roman"/>
                <w:sz w:val="24"/>
                <w:szCs w:val="24"/>
              </w:rPr>
              <w:t>ный кодекс Российской Федерации;</w:t>
            </w:r>
          </w:p>
          <w:p w14:paraId="2AEFDFBC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СП 31.13330.2012 «Водоснабжение.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Наружные сети и сооружения»;</w:t>
            </w:r>
          </w:p>
          <w:p w14:paraId="4F66F6A1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Актуализированная редакция СНИП 2.04.02-84* Приказ Министерства регионального развития Российской Феде</w:t>
            </w:r>
            <w:r w:rsidR="00E453FF">
              <w:rPr>
                <w:rFonts w:eastAsia="Times New Roman" w:cs="Times New Roman"/>
                <w:sz w:val="24"/>
                <w:szCs w:val="24"/>
              </w:rPr>
              <w:t>рации от 29 декабря 2011 года №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635/14;</w:t>
            </w:r>
          </w:p>
          <w:p w14:paraId="3C105555" w14:textId="77777777" w:rsidR="00E453FF" w:rsidRPr="00912876" w:rsidRDefault="00E22280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СП 32.13330.2012 «Канализац</w:t>
            </w:r>
            <w:r w:rsidR="00E453FF">
              <w:rPr>
                <w:rFonts w:eastAsia="Times New Roman" w:cs="Times New Roman"/>
                <w:sz w:val="24"/>
                <w:szCs w:val="24"/>
              </w:rPr>
              <w:t>ия. Наружные сети и сооружения»;</w:t>
            </w:r>
          </w:p>
          <w:p w14:paraId="59A6655C" w14:textId="77777777" w:rsidR="00E453FF" w:rsidRPr="00912876" w:rsidRDefault="00E22280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cs="Times New Roman"/>
                <w:sz w:val="24"/>
                <w:szCs w:val="24"/>
              </w:rPr>
              <w:t>Актуализированная редакция СНИП 2.04.03-85*;</w:t>
            </w:r>
          </w:p>
          <w:p w14:paraId="5F8B5F33" w14:textId="77777777" w:rsidR="00E453FF" w:rsidRPr="00912876" w:rsidRDefault="00CE4D64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cs="Times New Roman"/>
                <w:sz w:val="24"/>
                <w:szCs w:val="24"/>
              </w:rPr>
              <w:t xml:space="preserve"> СНиП 2.04.01-85* «Внутренний водопровод и канализация зданий»</w:t>
            </w:r>
          </w:p>
          <w:p w14:paraId="00D00D22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(Официальное издание, М.</w:t>
            </w:r>
            <w:r w:rsidRPr="00912876">
              <w:rPr>
                <w:rFonts w:cs="Times New Roman"/>
                <w:sz w:val="24"/>
                <w:szCs w:val="24"/>
              </w:rPr>
              <w:t xml:space="preserve"> ГУП ЦПП, 2003.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12876">
              <w:rPr>
                <w:rFonts w:cs="Times New Roman"/>
                <w:sz w:val="24"/>
                <w:szCs w:val="24"/>
              </w:rPr>
              <w:t>Дата редакции: 01.01.2003);</w:t>
            </w:r>
          </w:p>
          <w:p w14:paraId="48949084" w14:textId="77777777" w:rsidR="00E453FF" w:rsidRPr="00912876" w:rsidRDefault="00CE4D64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>
              <w:rPr>
                <w:rFonts w:cs="Times New Roman"/>
                <w:sz w:val="24"/>
                <w:szCs w:val="24"/>
              </w:rPr>
              <w:t xml:space="preserve"> Постановление</w:t>
            </w:r>
            <w:r w:rsidR="00E453FF" w:rsidRPr="00912876">
              <w:rPr>
                <w:rFonts w:cs="Times New Roman"/>
                <w:sz w:val="24"/>
                <w:szCs w:val="24"/>
              </w:rPr>
              <w:t xml:space="preserve"> Правительства Российской Федерации от 05.09.2013 «О схемах водоснабжения и водоот</w:t>
            </w:r>
            <w:r w:rsidR="00E453FF">
              <w:rPr>
                <w:rFonts w:cs="Times New Roman"/>
                <w:sz w:val="24"/>
                <w:szCs w:val="24"/>
              </w:rPr>
              <w:t>ведения» и «Требования</w:t>
            </w:r>
            <w:r w:rsidR="00E453FF" w:rsidRPr="00912876">
              <w:rPr>
                <w:rFonts w:cs="Times New Roman"/>
                <w:sz w:val="24"/>
                <w:szCs w:val="24"/>
              </w:rPr>
              <w:t xml:space="preserve"> к содержанию схем водоснабжения и водоотведения»</w:t>
            </w:r>
            <w:r w:rsidR="00E453FF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E453FF" w14:paraId="7EF36D2E" w14:textId="77777777" w:rsidTr="00666A71">
        <w:tc>
          <w:tcPr>
            <w:tcW w:w="2106" w:type="dxa"/>
            <w:vAlign w:val="center"/>
          </w:tcPr>
          <w:p w14:paraId="6995EDBB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Цели программы:</w:t>
            </w:r>
          </w:p>
        </w:tc>
        <w:tc>
          <w:tcPr>
            <w:tcW w:w="8243" w:type="dxa"/>
            <w:vAlign w:val="center"/>
          </w:tcPr>
          <w:p w14:paraId="37CE1F96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 обеспечение развития систем централизованного водоснабжения и</w:t>
            </w:r>
          </w:p>
          <w:p w14:paraId="799E929C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 xml:space="preserve">водоотведения для существующего и нового строительства жилищного комплекса, а также объектов социально-культурного и промышленного </w:t>
            </w:r>
            <w:r w:rsidRPr="00140861">
              <w:rPr>
                <w:rFonts w:eastAsia="Times New Roman" w:cs="Times New Roman"/>
                <w:sz w:val="24"/>
                <w:szCs w:val="24"/>
              </w:rPr>
              <w:t>назначения в период до 2024 года;</w:t>
            </w:r>
          </w:p>
          <w:p w14:paraId="536B51B3" w14:textId="77777777" w:rsidR="00E453FF" w:rsidRPr="00912876" w:rsidRDefault="00E22280" w:rsidP="0013531C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увеличение объемов производства коммунальной продукции (оказание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услуг) по водоснабжению и водоотведению при повышении качества и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сохранении приемлемости действующей ценовой политики;</w:t>
            </w:r>
          </w:p>
          <w:p w14:paraId="572A1093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 улучшение работы систем водоснабжения и водоотведения;</w:t>
            </w:r>
          </w:p>
          <w:p w14:paraId="03CABB5C" w14:textId="77777777" w:rsidR="00E453FF" w:rsidRPr="00912876" w:rsidRDefault="00E22280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CE4D6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повышение качества питьевой воды, поступающей к потребителям;</w:t>
            </w:r>
          </w:p>
          <w:p w14:paraId="138277BD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 обеспечение надежного централизованного и экологически безопасного отведения стоков и их очистку, соответствующую экологическим нормативам;</w:t>
            </w:r>
          </w:p>
          <w:p w14:paraId="0F3853CC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снижение вредного воздействия на окружающую среду.</w:t>
            </w:r>
          </w:p>
        </w:tc>
      </w:tr>
      <w:tr w:rsidR="00E453FF" w14:paraId="1BF1CA02" w14:textId="77777777" w:rsidTr="00666A71">
        <w:tc>
          <w:tcPr>
            <w:tcW w:w="2106" w:type="dxa"/>
            <w:vAlign w:val="center"/>
          </w:tcPr>
          <w:p w14:paraId="5BB08721" w14:textId="77777777" w:rsidR="00E453FF" w:rsidRPr="00874672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Способ достижения</w:t>
            </w:r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12876">
              <w:rPr>
                <w:rFonts w:cs="Times New Roman"/>
                <w:bCs/>
                <w:sz w:val="24"/>
                <w:szCs w:val="24"/>
              </w:rPr>
              <w:t>цели:</w:t>
            </w:r>
          </w:p>
        </w:tc>
        <w:tc>
          <w:tcPr>
            <w:tcW w:w="8243" w:type="dxa"/>
            <w:vAlign w:val="center"/>
          </w:tcPr>
          <w:p w14:paraId="1E3CDBED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 реконструкция существующих водозаборных узлов;</w:t>
            </w:r>
          </w:p>
          <w:p w14:paraId="1FCDCBE5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строительство новых водозаборных узлов с установками водоподготовки;</w:t>
            </w:r>
          </w:p>
          <w:p w14:paraId="3513DDE5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строительство и реконструкция централизованной сети магистральных водоводов, обеспечивающих возможность качественного снабжения во</w:t>
            </w:r>
            <w:r w:rsidR="00E453FF">
              <w:rPr>
                <w:rFonts w:eastAsia="Times New Roman" w:cs="Times New Roman"/>
                <w:sz w:val="24"/>
                <w:szCs w:val="24"/>
              </w:rPr>
              <w:t>дой населения и юридических лиц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;</w:t>
            </w:r>
          </w:p>
          <w:p w14:paraId="56345B87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реконструкция существующих сетей и канализационных очистных</w:t>
            </w:r>
          </w:p>
          <w:p w14:paraId="31A832DE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сооружений;</w:t>
            </w:r>
          </w:p>
          <w:p w14:paraId="1CB44CE9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модернизация объектов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инженерной инфрастр</w:t>
            </w:r>
            <w:r w:rsidR="00E453FF">
              <w:rPr>
                <w:rFonts w:eastAsia="Times New Roman" w:cs="Times New Roman"/>
                <w:sz w:val="24"/>
                <w:szCs w:val="24"/>
              </w:rPr>
              <w:t xml:space="preserve">уктуры путем внедрения </w:t>
            </w:r>
            <w:r w:rsidR="00E453FF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ресурсо - 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>и энергосберегающих технологий;</w:t>
            </w:r>
          </w:p>
          <w:p w14:paraId="4BF74D74" w14:textId="77777777" w:rsidR="00E453FF" w:rsidRPr="00912876" w:rsidRDefault="00CE4D64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</w:t>
            </w:r>
            <w:r w:rsidR="00E453FF" w:rsidRPr="00912876">
              <w:rPr>
                <w:rFonts w:eastAsia="Times New Roman" w:cs="Times New Roman"/>
                <w:sz w:val="24"/>
                <w:szCs w:val="24"/>
              </w:rPr>
              <w:t xml:space="preserve"> установка и реконструкция приборов учета;</w:t>
            </w:r>
          </w:p>
          <w:p w14:paraId="69632791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– обеспечение подключения вновь строящихся (реконструируемых)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объектов недвижимости к системам водоснабжения и водоотведения с гарантированным объемом заявленных мощностей в конкретной точке на существующем трубопроводе необходимого диаметра.</w:t>
            </w:r>
          </w:p>
        </w:tc>
      </w:tr>
      <w:tr w:rsidR="00E453FF" w14:paraId="50F711C2" w14:textId="77777777" w:rsidTr="00666A71">
        <w:tc>
          <w:tcPr>
            <w:tcW w:w="2106" w:type="dxa"/>
            <w:vAlign w:val="center"/>
          </w:tcPr>
          <w:p w14:paraId="25DF6A85" w14:textId="77777777" w:rsidR="00E453FF" w:rsidRPr="00874672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lastRenderedPageBreak/>
              <w:t>Сроки и этапы</w:t>
            </w:r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912876">
              <w:rPr>
                <w:rFonts w:cs="Times New Roman"/>
                <w:bCs/>
                <w:sz w:val="24"/>
                <w:szCs w:val="24"/>
              </w:rPr>
              <w:t>реализации схемы:</w:t>
            </w:r>
          </w:p>
        </w:tc>
        <w:tc>
          <w:tcPr>
            <w:tcW w:w="8243" w:type="dxa"/>
            <w:vAlign w:val="center"/>
          </w:tcPr>
          <w:p w14:paraId="07064836" w14:textId="77777777" w:rsidR="00331981" w:rsidRPr="00331981" w:rsidRDefault="00E453FF" w:rsidP="003319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AF3F70">
              <w:rPr>
                <w:rFonts w:cs="Times New Roman"/>
                <w:sz w:val="24"/>
                <w:szCs w:val="24"/>
              </w:rPr>
              <w:t>Схема будет реализована</w:t>
            </w:r>
            <w:r w:rsidR="009E4559">
              <w:rPr>
                <w:rFonts w:cs="Times New Roman"/>
                <w:sz w:val="24"/>
                <w:szCs w:val="24"/>
              </w:rPr>
              <w:t xml:space="preserve"> в период с 2015</w:t>
            </w:r>
            <w:r w:rsidRPr="00AF3F70">
              <w:rPr>
                <w:rFonts w:cs="Times New Roman"/>
                <w:sz w:val="24"/>
                <w:szCs w:val="24"/>
              </w:rPr>
              <w:t xml:space="preserve"> по 2024 годы. </w:t>
            </w:r>
            <w:r w:rsidR="00331981" w:rsidRPr="00331981">
              <w:rPr>
                <w:rFonts w:cs="Times New Roman"/>
                <w:sz w:val="24"/>
                <w:szCs w:val="24"/>
              </w:rPr>
              <w:t>В проекте</w:t>
            </w:r>
          </w:p>
          <w:p w14:paraId="170CF592" w14:textId="77777777" w:rsidR="00331981" w:rsidRPr="00331981" w:rsidRDefault="00331981" w:rsidP="003319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331981">
              <w:rPr>
                <w:rFonts w:cs="Times New Roman"/>
                <w:sz w:val="24"/>
                <w:szCs w:val="24"/>
              </w:rPr>
              <w:t>выделяются 2 этапа:</w:t>
            </w:r>
          </w:p>
          <w:p w14:paraId="67358D1F" w14:textId="77777777" w:rsidR="00331981" w:rsidRPr="00331981" w:rsidRDefault="0061757B" w:rsidP="003319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– первый этап - 2015-2017 годы (период 3</w:t>
            </w:r>
            <w:r w:rsidR="00331981" w:rsidRPr="00331981">
              <w:rPr>
                <w:rFonts w:cs="Times New Roman"/>
                <w:sz w:val="24"/>
                <w:szCs w:val="24"/>
              </w:rPr>
              <w:t xml:space="preserve"> года);</w:t>
            </w:r>
          </w:p>
          <w:p w14:paraId="0C73C91D" w14:textId="77777777" w:rsidR="00E453FF" w:rsidRPr="00912876" w:rsidRDefault="0061757B" w:rsidP="003319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– второй этап - 2018</w:t>
            </w:r>
            <w:r w:rsidR="00331981" w:rsidRPr="00331981">
              <w:rPr>
                <w:rFonts w:cs="Times New Roman"/>
                <w:sz w:val="24"/>
                <w:szCs w:val="24"/>
              </w:rPr>
              <w:t>-2024 годы (на последующий период)</w:t>
            </w:r>
          </w:p>
        </w:tc>
      </w:tr>
      <w:tr w:rsidR="00E453FF" w14:paraId="279140E3" w14:textId="77777777" w:rsidTr="00666A71">
        <w:tc>
          <w:tcPr>
            <w:tcW w:w="2106" w:type="dxa"/>
            <w:vAlign w:val="center"/>
          </w:tcPr>
          <w:p w14:paraId="31713078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Финансовые ресурсы,</w:t>
            </w:r>
          </w:p>
          <w:p w14:paraId="5E5D4222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необходимые для</w:t>
            </w:r>
          </w:p>
          <w:p w14:paraId="3ABF0AB0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реализации схемы:</w:t>
            </w:r>
          </w:p>
        </w:tc>
        <w:tc>
          <w:tcPr>
            <w:tcW w:w="8243" w:type="dxa"/>
            <w:vAlign w:val="center"/>
          </w:tcPr>
          <w:p w14:paraId="4E09D0D6" w14:textId="77777777" w:rsidR="00331981" w:rsidRPr="00331981" w:rsidRDefault="00E453FF" w:rsidP="0033198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B375F">
              <w:rPr>
                <w:sz w:val="24"/>
                <w:szCs w:val="24"/>
              </w:rPr>
              <w:t xml:space="preserve">Капитальные вложения в реконструкцию, ремонт, модернизацию систем водоснабжения оценочно составляют </w:t>
            </w:r>
            <w:r w:rsidR="00033B91">
              <w:rPr>
                <w:sz w:val="24"/>
                <w:szCs w:val="24"/>
              </w:rPr>
              <w:t>447</w:t>
            </w:r>
            <w:r w:rsidR="005C7172">
              <w:rPr>
                <w:sz w:val="24"/>
                <w:szCs w:val="24"/>
              </w:rPr>
              <w:t>,0</w:t>
            </w:r>
            <w:r w:rsidR="00331981">
              <w:rPr>
                <w:sz w:val="24"/>
                <w:szCs w:val="24"/>
              </w:rPr>
              <w:t xml:space="preserve"> тыс. руб</w:t>
            </w:r>
            <w:r w:rsidR="00331981" w:rsidRPr="00331981">
              <w:rPr>
                <w:sz w:val="24"/>
                <w:szCs w:val="24"/>
              </w:rPr>
              <w:t>.:</w:t>
            </w:r>
          </w:p>
          <w:p w14:paraId="699D85D8" w14:textId="77777777" w:rsidR="00331981" w:rsidRPr="00331981" w:rsidRDefault="0061757B" w:rsidP="0033198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I очередь 2015 – 2017</w:t>
            </w:r>
            <w:r w:rsidR="00AF467B">
              <w:rPr>
                <w:sz w:val="24"/>
                <w:szCs w:val="24"/>
              </w:rPr>
              <w:t xml:space="preserve"> гг. – 147</w:t>
            </w:r>
            <w:r w:rsidR="00331981" w:rsidRPr="00331981">
              <w:rPr>
                <w:sz w:val="24"/>
                <w:szCs w:val="24"/>
              </w:rPr>
              <w:t>,0 тыс. руб.</w:t>
            </w:r>
          </w:p>
          <w:p w14:paraId="5B24A315" w14:textId="77777777" w:rsidR="00E453FF" w:rsidRPr="00086A8D" w:rsidRDefault="0061757B" w:rsidP="0033198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II очередь 2018</w:t>
            </w:r>
            <w:r w:rsidR="00AF467B">
              <w:rPr>
                <w:sz w:val="24"/>
                <w:szCs w:val="24"/>
              </w:rPr>
              <w:t xml:space="preserve"> – 2024 гг. – 300</w:t>
            </w:r>
            <w:r w:rsidR="00331981" w:rsidRPr="00331981">
              <w:rPr>
                <w:sz w:val="24"/>
                <w:szCs w:val="24"/>
              </w:rPr>
              <w:t>,0 тыс. руб.</w:t>
            </w:r>
          </w:p>
        </w:tc>
      </w:tr>
      <w:tr w:rsidR="00E453FF" w14:paraId="67E98551" w14:textId="77777777" w:rsidTr="00666A71">
        <w:tc>
          <w:tcPr>
            <w:tcW w:w="2106" w:type="dxa"/>
            <w:vAlign w:val="center"/>
          </w:tcPr>
          <w:p w14:paraId="0A72F94B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Ожидаемые</w:t>
            </w:r>
          </w:p>
          <w:p w14:paraId="77D267E4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результаты от</w:t>
            </w:r>
          </w:p>
          <w:p w14:paraId="5DE89820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реализации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12876">
              <w:rPr>
                <w:rFonts w:eastAsia="Times New Roman" w:cs="Times New Roman"/>
                <w:sz w:val="24"/>
                <w:szCs w:val="24"/>
              </w:rPr>
              <w:t>мероприятий схемы:</w:t>
            </w:r>
          </w:p>
        </w:tc>
        <w:tc>
          <w:tcPr>
            <w:tcW w:w="8243" w:type="dxa"/>
            <w:vAlign w:val="center"/>
          </w:tcPr>
          <w:p w14:paraId="3F20FF08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1. Создание современной коммунальной инфраструктуры.</w:t>
            </w:r>
          </w:p>
          <w:p w14:paraId="6FE4B5F6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2. Повышение качества предоставления коммунальных услуг.</w:t>
            </w:r>
          </w:p>
          <w:p w14:paraId="34259953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3.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12876">
              <w:rPr>
                <w:rFonts w:cs="Times New Roman"/>
                <w:sz w:val="24"/>
                <w:szCs w:val="24"/>
              </w:rPr>
              <w:t>Снижение уровня износа объектов водоснабжения и водоотведения.</w:t>
            </w:r>
          </w:p>
          <w:p w14:paraId="2177E1D7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4. Улучшение экологической ситуации на территории поселения</w:t>
            </w:r>
          </w:p>
          <w:p w14:paraId="0F1FC309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912876">
              <w:rPr>
                <w:rFonts w:cs="Times New Roman"/>
                <w:sz w:val="24"/>
                <w:szCs w:val="24"/>
              </w:rPr>
              <w:t>5. Создание благоприятных условий для привлечения средств</w:t>
            </w:r>
          </w:p>
          <w:p w14:paraId="5089E026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внебюджетных источников (в том числе средств частных инвесторов, кредитных средств) с целью финансирования проектов модернизации и строительства объектов водоснабжения и водоотведения.</w:t>
            </w:r>
          </w:p>
          <w:p w14:paraId="5468EE44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6. Обеспечение сетями водоснабжения и водоотведения земельных</w:t>
            </w:r>
          </w:p>
          <w:p w14:paraId="58898616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участков, определенных для вновь строящегося жилищного фонда и</w:t>
            </w:r>
          </w:p>
          <w:p w14:paraId="2EE9DC99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объектов производственного.</w:t>
            </w:r>
          </w:p>
          <w:p w14:paraId="5CC0B4EB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7. Увеличение мощности систем водоснабжения и водоотведения</w:t>
            </w:r>
          </w:p>
        </w:tc>
      </w:tr>
      <w:tr w:rsidR="00E453FF" w14:paraId="312750E2" w14:textId="77777777" w:rsidTr="00666A71">
        <w:tc>
          <w:tcPr>
            <w:tcW w:w="2106" w:type="dxa"/>
            <w:vAlign w:val="center"/>
          </w:tcPr>
          <w:p w14:paraId="04AC6E7D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Контроль исполнения</w:t>
            </w:r>
          </w:p>
          <w:p w14:paraId="661760C3" w14:textId="77777777" w:rsidR="00E453FF" w:rsidRPr="00912876" w:rsidRDefault="00E453FF" w:rsidP="001353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инвестиционной</w:t>
            </w:r>
          </w:p>
          <w:p w14:paraId="29E81140" w14:textId="77777777" w:rsidR="00E453FF" w:rsidRPr="00912876" w:rsidRDefault="00E453FF" w:rsidP="0013531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8243" w:type="dxa"/>
            <w:vAlign w:val="center"/>
          </w:tcPr>
          <w:p w14:paraId="46EA9A1E" w14:textId="77777777" w:rsidR="00E453FF" w:rsidRPr="00912876" w:rsidRDefault="00E453FF" w:rsidP="00B15A7D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912876">
              <w:rPr>
                <w:rFonts w:eastAsia="Times New Roman" w:cs="Times New Roman"/>
                <w:sz w:val="24"/>
                <w:szCs w:val="24"/>
              </w:rPr>
              <w:t>Оперативный контроль осуществляе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т </w:t>
            </w:r>
            <w:r w:rsidR="00B15A7D">
              <w:rPr>
                <w:rFonts w:eastAsia="Times New Roman" w:cs="Times New Roman"/>
                <w:sz w:val="24"/>
                <w:szCs w:val="24"/>
              </w:rPr>
              <w:t>г</w:t>
            </w:r>
            <w:r>
              <w:rPr>
                <w:rFonts w:eastAsia="Times New Roman" w:cs="Times New Roman"/>
                <w:sz w:val="24"/>
                <w:szCs w:val="24"/>
              </w:rPr>
              <w:t>лава Админис</w:t>
            </w:r>
            <w:r w:rsidR="00371B7D">
              <w:rPr>
                <w:rFonts w:eastAsia="Times New Roman" w:cs="Times New Roman"/>
                <w:sz w:val="24"/>
                <w:szCs w:val="24"/>
              </w:rPr>
              <w:t xml:space="preserve">трации </w:t>
            </w:r>
            <w:r w:rsidR="00B15A7D">
              <w:rPr>
                <w:rFonts w:eastAsia="Times New Roman" w:cs="Times New Roman"/>
                <w:sz w:val="24"/>
                <w:szCs w:val="24"/>
              </w:rPr>
              <w:t xml:space="preserve">Пайского </w:t>
            </w:r>
            <w:r w:rsidR="009D4835">
              <w:rPr>
                <w:rFonts w:eastAsia="Times New Roman" w:cs="Times New Roman"/>
                <w:sz w:val="24"/>
                <w:szCs w:val="24"/>
              </w:rPr>
              <w:t xml:space="preserve">сельского </w:t>
            </w:r>
            <w:r w:rsidR="00B15A7D">
              <w:rPr>
                <w:rFonts w:eastAsia="Times New Roman" w:cs="Times New Roman"/>
                <w:sz w:val="24"/>
                <w:szCs w:val="24"/>
              </w:rPr>
              <w:t>п</w:t>
            </w:r>
            <w:r>
              <w:rPr>
                <w:rFonts w:eastAsia="Times New Roman" w:cs="Times New Roman"/>
                <w:sz w:val="24"/>
                <w:szCs w:val="24"/>
              </w:rPr>
              <w:t>оселения</w:t>
            </w:r>
          </w:p>
        </w:tc>
      </w:tr>
    </w:tbl>
    <w:p w14:paraId="4C56BBBA" w14:textId="77777777" w:rsidR="003C522C" w:rsidRDefault="003C522C" w:rsidP="00E453FF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cs="Times New Roman"/>
          <w:szCs w:val="26"/>
        </w:rPr>
      </w:pPr>
    </w:p>
    <w:p w14:paraId="366CAF4E" w14:textId="77777777" w:rsidR="003C522C" w:rsidRDefault="003C522C">
      <w:pPr>
        <w:rPr>
          <w:rFonts w:cs="Times New Roman"/>
          <w:szCs w:val="26"/>
        </w:rPr>
      </w:pPr>
      <w:r>
        <w:rPr>
          <w:rFonts w:cs="Times New Roman"/>
          <w:szCs w:val="26"/>
        </w:rPr>
        <w:br w:type="page"/>
      </w:r>
    </w:p>
    <w:p w14:paraId="028E09EC" w14:textId="77777777" w:rsidR="00E453FF" w:rsidRPr="006C0436" w:rsidRDefault="003C522C" w:rsidP="003C522C">
      <w:pPr>
        <w:pStyle w:val="af0"/>
        <w:rPr>
          <w:sz w:val="28"/>
        </w:rPr>
      </w:pPr>
      <w:bookmarkStart w:id="3" w:name="_Toc409090214"/>
      <w:r w:rsidRPr="006C0436">
        <w:rPr>
          <w:color w:val="auto"/>
          <w:sz w:val="28"/>
        </w:rPr>
        <w:lastRenderedPageBreak/>
        <w:t>Общие сведения о Пайском сельском поселении</w:t>
      </w:r>
      <w:bookmarkEnd w:id="3"/>
    </w:p>
    <w:p w14:paraId="1E1F5A42" w14:textId="77777777" w:rsidR="00DC2651" w:rsidRDefault="00666A71" w:rsidP="001F7D7B">
      <w:pPr>
        <w:ind w:firstLine="709"/>
        <w:jc w:val="both"/>
      </w:pPr>
      <w:r>
        <w:t>Пайское сельское поселение – муниципальное об</w:t>
      </w:r>
      <w:r w:rsidR="00FD7952">
        <w:t>разование в Прионежском</w:t>
      </w:r>
      <w:r>
        <w:t xml:space="preserve"> район</w:t>
      </w:r>
      <w:r w:rsidR="00FD7952">
        <w:t>е</w:t>
      </w:r>
      <w:r>
        <w:t xml:space="preserve"> Республики Карелия. </w:t>
      </w:r>
      <w:r w:rsidR="0003606B" w:rsidRPr="0003606B">
        <w:t>В состав Пайского сель</w:t>
      </w:r>
      <w:r w:rsidR="00FD7952">
        <w:t xml:space="preserve">ского поселения входят: </w:t>
      </w:r>
    </w:p>
    <w:p w14:paraId="33D6604F" w14:textId="77777777" w:rsidR="00DC2651" w:rsidRDefault="00FD7952" w:rsidP="00DC2651">
      <w:pPr>
        <w:pStyle w:val="af"/>
        <w:numPr>
          <w:ilvl w:val="0"/>
          <w:numId w:val="15"/>
        </w:numPr>
        <w:jc w:val="both"/>
      </w:pPr>
      <w:r>
        <w:t xml:space="preserve">п. Пай </w:t>
      </w:r>
      <w:r w:rsidR="0003606B" w:rsidRPr="0003606B">
        <w:t xml:space="preserve"> </w:t>
      </w:r>
      <w:r w:rsidRPr="00DC2651">
        <w:rPr>
          <w:rFonts w:eastAsia="Times New Roman" w:cs="Times New Roman"/>
          <w:sz w:val="24"/>
          <w:szCs w:val="24"/>
        </w:rPr>
        <w:t xml:space="preserve">– </w:t>
      </w:r>
      <w:r w:rsidR="00DC2651">
        <w:t>административный центр;</w:t>
      </w:r>
    </w:p>
    <w:p w14:paraId="4239885F" w14:textId="77777777" w:rsidR="003C522C" w:rsidRDefault="00A81C55" w:rsidP="00DC2651">
      <w:pPr>
        <w:pStyle w:val="af"/>
        <w:numPr>
          <w:ilvl w:val="0"/>
          <w:numId w:val="15"/>
        </w:numPr>
        <w:jc w:val="both"/>
      </w:pPr>
      <w:r>
        <w:t>д. Ревсельга</w:t>
      </w:r>
      <w:r>
        <w:rPr>
          <w:lang w:val="en-US"/>
        </w:rPr>
        <w:t>.</w:t>
      </w:r>
    </w:p>
    <w:p w14:paraId="34317DE7" w14:textId="77777777" w:rsidR="004D4760" w:rsidRDefault="004D4760" w:rsidP="001F7D7B">
      <w:pPr>
        <w:ind w:firstLine="709"/>
        <w:jc w:val="both"/>
      </w:pPr>
      <w:r>
        <w:t xml:space="preserve">Общее количество жителей сельского поселения </w:t>
      </w:r>
      <w:r w:rsidR="006B0B12">
        <w:t xml:space="preserve">составляет </w:t>
      </w:r>
      <w:r w:rsidR="006B0B12" w:rsidRPr="000C1053">
        <w:t>434</w:t>
      </w:r>
      <w:r>
        <w:t xml:space="preserve"> человека, из них </w:t>
      </w:r>
      <w:r w:rsidRPr="000C1053">
        <w:t>4</w:t>
      </w:r>
      <w:r>
        <w:t xml:space="preserve"> человека проживает в деревне Ревсельга. </w:t>
      </w:r>
    </w:p>
    <w:p w14:paraId="69B7D524" w14:textId="77777777" w:rsidR="00096CF5" w:rsidRDefault="002A0207" w:rsidP="001F7D7B">
      <w:pPr>
        <w:ind w:firstLine="709"/>
        <w:jc w:val="both"/>
        <w:rPr>
          <w:b/>
        </w:rPr>
      </w:pPr>
      <w:r>
        <w:rPr>
          <w:b/>
        </w:rPr>
        <w:t>Климат</w:t>
      </w:r>
    </w:p>
    <w:p w14:paraId="4C78B832" w14:textId="77777777" w:rsidR="00096CF5" w:rsidRDefault="00AB16C6" w:rsidP="001F7D7B">
      <w:pPr>
        <w:ind w:firstLine="709"/>
        <w:jc w:val="both"/>
      </w:pPr>
      <w:r>
        <w:t>Пайское с.п.</w:t>
      </w:r>
      <w:r w:rsidR="00096CF5" w:rsidRPr="00096CF5">
        <w:t xml:space="preserve"> расположено в зоне избыточного выпадения осадков. Большое количество влаги в почве при относительно малом испарении способствует заболачиванию земель. В климатическом отношени</w:t>
      </w:r>
      <w:r w:rsidR="00096CF5">
        <w:t>и район относится к наиболее теп</w:t>
      </w:r>
      <w:r w:rsidR="00096CF5" w:rsidRPr="00096CF5">
        <w:t>лым местностям Карелии с мягкой и короткой зимой, наиболее длительным и солнечным вегетационным периодом.</w:t>
      </w:r>
    </w:p>
    <w:p w14:paraId="4E3F2224" w14:textId="77777777" w:rsidR="00021D8C" w:rsidRPr="0053466E" w:rsidRDefault="00021D8C" w:rsidP="001F7D7B">
      <w:pPr>
        <w:ind w:firstLine="709"/>
        <w:jc w:val="both"/>
      </w:pPr>
      <w:r w:rsidRPr="00021D8C">
        <w:t>Согласно СНиП 23-01-99 «Строительная климатология» территория П</w:t>
      </w:r>
      <w:r>
        <w:t>ай</w:t>
      </w:r>
      <w:r w:rsidR="00AB16C6">
        <w:t>ского с.п.</w:t>
      </w:r>
      <w:r w:rsidRPr="00021D8C">
        <w:t xml:space="preserve"> по климатическому районированию относится к строительно-клима</w:t>
      </w:r>
      <w:r>
        <w:t xml:space="preserve">тической зоне </w:t>
      </w:r>
      <w:r w:rsidRPr="00021D8C">
        <w:t>I</w:t>
      </w:r>
      <w:r w:rsidR="00696962">
        <w:rPr>
          <w:lang w:val="en-US"/>
        </w:rPr>
        <w:t>I</w:t>
      </w:r>
      <w:r w:rsidR="00696962">
        <w:t xml:space="preserve"> </w:t>
      </w:r>
      <w:r w:rsidR="00696962">
        <w:rPr>
          <w:lang w:val="en-US"/>
        </w:rPr>
        <w:t>B</w:t>
      </w:r>
      <w:r w:rsidR="0053466E">
        <w:t>,</w:t>
      </w:r>
      <w:r w:rsidR="0053466E" w:rsidRPr="0053466E">
        <w:rPr>
          <w:rFonts w:eastAsiaTheme="minorEastAsia" w:cs="Times New Roman"/>
          <w:sz w:val="24"/>
          <w:szCs w:val="24"/>
          <w:lang w:eastAsia="ar-SA"/>
        </w:rPr>
        <w:t xml:space="preserve"> </w:t>
      </w:r>
      <w:r w:rsidR="0053466E" w:rsidRPr="0053466E">
        <w:t>характеризуемой как благоприятная для селитебных целей.</w:t>
      </w:r>
    </w:p>
    <w:p w14:paraId="670D9FF5" w14:textId="77777777" w:rsidR="001B406A" w:rsidRDefault="001B406A" w:rsidP="001F7D7B">
      <w:pPr>
        <w:ind w:firstLine="709"/>
        <w:jc w:val="both"/>
      </w:pPr>
      <w:r w:rsidRPr="001B406A">
        <w:t xml:space="preserve">Абсолютный минимум температуры воздуха - </w:t>
      </w:r>
      <w:r>
        <w:t xml:space="preserve">минус 38 </w:t>
      </w:r>
      <w:r w:rsidRPr="001B406A">
        <w:sym w:font="Symbol" w:char="F0B0"/>
      </w:r>
      <w:r>
        <w:t>С; абсолютный максимум - плюс 38</w:t>
      </w:r>
      <w:r w:rsidRPr="001B406A">
        <w:t xml:space="preserve"> </w:t>
      </w:r>
      <w:r w:rsidRPr="001B406A">
        <w:sym w:font="Symbol" w:char="F0B0"/>
      </w:r>
      <w:r w:rsidRPr="001B406A">
        <w:t>С.</w:t>
      </w:r>
    </w:p>
    <w:p w14:paraId="10BE74E4" w14:textId="77777777" w:rsidR="001B406A" w:rsidRDefault="001B406A" w:rsidP="001F7D7B">
      <w:pPr>
        <w:ind w:firstLine="709"/>
        <w:jc w:val="both"/>
      </w:pPr>
      <w:r w:rsidRPr="001B406A">
        <w:t>Продолжительность отоп</w:t>
      </w:r>
      <w:r>
        <w:t>ительного периода составляет 246</w:t>
      </w:r>
      <w:r w:rsidRPr="001B406A">
        <w:t xml:space="preserve"> суток, его</w:t>
      </w:r>
      <w:r>
        <w:t xml:space="preserve"> средняя температура - минус 2,</w:t>
      </w:r>
      <w:r w:rsidR="00D31027">
        <w:t>5</w:t>
      </w:r>
      <w:r w:rsidRPr="001B406A">
        <w:t xml:space="preserve"> </w:t>
      </w:r>
      <w:r w:rsidRPr="001B406A">
        <w:sym w:font="Symbol" w:char="F0B0"/>
      </w:r>
      <w:r w:rsidRPr="001B406A">
        <w:t>С.</w:t>
      </w:r>
    </w:p>
    <w:p w14:paraId="7596FE1B" w14:textId="77777777" w:rsidR="00A134F3" w:rsidRPr="00021D8C" w:rsidRDefault="00A134F3" w:rsidP="001F7D7B">
      <w:pPr>
        <w:ind w:firstLine="709"/>
        <w:jc w:val="both"/>
      </w:pPr>
      <w:r>
        <w:t>Глубина промерзания почвы составляет 130-140 см.</w:t>
      </w:r>
    </w:p>
    <w:p w14:paraId="3C9F4340" w14:textId="77777777" w:rsidR="00021D8C" w:rsidRPr="00696962" w:rsidRDefault="00021D8C" w:rsidP="001F7D7B">
      <w:pPr>
        <w:ind w:firstLine="709"/>
        <w:jc w:val="both"/>
      </w:pPr>
      <w:r w:rsidRPr="00021D8C">
        <w:t>На климат любой территории довольно сильное влияние оказывают условия подстилающей поверхности: рельеф, растительность, степень увлажнения территории, постройки и т.д.</w:t>
      </w:r>
    </w:p>
    <w:p w14:paraId="44E3C864" w14:textId="77777777" w:rsidR="00AC0C86" w:rsidRPr="00696962" w:rsidRDefault="00AC0C86">
      <w:pPr>
        <w:spacing w:line="276" w:lineRule="auto"/>
      </w:pPr>
      <w:r w:rsidRPr="00696962">
        <w:br w:type="page"/>
      </w:r>
    </w:p>
    <w:p w14:paraId="718B6B82" w14:textId="5BB7FA9D" w:rsidR="00AC0C86" w:rsidRPr="0091691D" w:rsidRDefault="00AC0C86" w:rsidP="00237507">
      <w:pPr>
        <w:pStyle w:val="af0"/>
        <w:spacing w:line="240" w:lineRule="auto"/>
        <w:rPr>
          <w:sz w:val="32"/>
          <w:szCs w:val="32"/>
        </w:rPr>
      </w:pPr>
      <w:bookmarkStart w:id="4" w:name="_Toc409090215"/>
      <w:r w:rsidRPr="00F11655">
        <w:rPr>
          <w:color w:val="auto"/>
          <w:sz w:val="32"/>
          <w:szCs w:val="32"/>
        </w:rPr>
        <w:lastRenderedPageBreak/>
        <w:t xml:space="preserve">1. </w:t>
      </w:r>
      <w:r w:rsidR="00A1339E">
        <w:rPr>
          <w:color w:val="auto"/>
          <w:sz w:val="32"/>
          <w:szCs w:val="32"/>
        </w:rPr>
        <w:t>Схема в</w:t>
      </w:r>
      <w:r w:rsidRPr="00F11655">
        <w:rPr>
          <w:color w:val="auto"/>
          <w:sz w:val="32"/>
          <w:szCs w:val="32"/>
        </w:rPr>
        <w:t>одоснабжени</w:t>
      </w:r>
      <w:r w:rsidR="00A1339E">
        <w:rPr>
          <w:color w:val="auto"/>
          <w:sz w:val="32"/>
          <w:szCs w:val="32"/>
        </w:rPr>
        <w:t>я</w:t>
      </w:r>
      <w:bookmarkEnd w:id="4"/>
    </w:p>
    <w:p w14:paraId="0CA84980" w14:textId="77777777" w:rsidR="00190D05" w:rsidRPr="00F11655" w:rsidRDefault="00190D05" w:rsidP="00237507">
      <w:pPr>
        <w:pStyle w:val="af0"/>
        <w:spacing w:line="240" w:lineRule="auto"/>
        <w:rPr>
          <w:color w:val="auto"/>
        </w:rPr>
      </w:pPr>
      <w:bookmarkStart w:id="5" w:name="_Toc409090216"/>
      <w:r w:rsidRPr="00F11655">
        <w:rPr>
          <w:color w:val="auto"/>
        </w:rPr>
        <w:t>1.1 Технико-экономическое состояние централизованных систем водоснабжения поселения</w:t>
      </w:r>
      <w:bookmarkEnd w:id="5"/>
    </w:p>
    <w:p w14:paraId="2F185CF0" w14:textId="77777777" w:rsidR="005445A4" w:rsidRPr="000003FA" w:rsidRDefault="00190D05" w:rsidP="00233401">
      <w:pPr>
        <w:pStyle w:val="af0"/>
        <w:jc w:val="both"/>
        <w:rPr>
          <w:b w:val="0"/>
          <w:szCs w:val="26"/>
          <w:u w:val="single"/>
        </w:rPr>
      </w:pPr>
      <w:bookmarkStart w:id="6" w:name="_Toc409090217"/>
      <w:r w:rsidRPr="000003FA">
        <w:rPr>
          <w:b w:val="0"/>
          <w:color w:val="auto"/>
          <w:szCs w:val="26"/>
          <w:u w:val="single"/>
        </w:rPr>
        <w:t xml:space="preserve">1.1.1 Описание системы и структуры водоснабжения поселения, городского округа и деление территории </w:t>
      </w:r>
      <w:r w:rsidRPr="006C0436">
        <w:rPr>
          <w:b w:val="0"/>
          <w:color w:val="auto"/>
          <w:szCs w:val="26"/>
          <w:u w:val="single"/>
        </w:rPr>
        <w:t>поселения</w:t>
      </w:r>
      <w:r w:rsidRPr="000003FA">
        <w:rPr>
          <w:b w:val="0"/>
          <w:color w:val="auto"/>
          <w:szCs w:val="26"/>
          <w:u w:val="single"/>
        </w:rPr>
        <w:t>, городского округа на эксплуатационные зоны</w:t>
      </w:r>
      <w:bookmarkEnd w:id="6"/>
      <w:r w:rsidR="00AB16C6" w:rsidRPr="000003FA">
        <w:rPr>
          <w:b w:val="0"/>
          <w:szCs w:val="26"/>
          <w:u w:val="single"/>
        </w:rPr>
        <w:t xml:space="preserve"> </w:t>
      </w:r>
    </w:p>
    <w:p w14:paraId="54B227D2" w14:textId="77777777" w:rsidR="005445A4" w:rsidRPr="005445A4" w:rsidRDefault="005445A4" w:rsidP="001F7D7B">
      <w:pPr>
        <w:ind w:firstLine="709"/>
        <w:jc w:val="both"/>
      </w:pPr>
      <w:r w:rsidRPr="005445A4">
        <w:t>Системой водоснабжения называют комплекс сооружений и устройств, обеспечивающий снабжение водой всех потребителей в любое время суток в необходимом количестве и с требуемым качеством.</w:t>
      </w:r>
    </w:p>
    <w:p w14:paraId="51AE8BD0" w14:textId="77777777" w:rsidR="005445A4" w:rsidRPr="005445A4" w:rsidRDefault="005445A4" w:rsidP="001F7D7B">
      <w:pPr>
        <w:ind w:firstLine="709"/>
        <w:jc w:val="both"/>
      </w:pPr>
      <w:r w:rsidRPr="005445A4">
        <w:t>Задачами систем водоснабжения являются:</w:t>
      </w:r>
    </w:p>
    <w:p w14:paraId="30369350" w14:textId="77777777" w:rsidR="005445A4" w:rsidRPr="005445A4" w:rsidRDefault="005445A4" w:rsidP="008D3CD8">
      <w:pPr>
        <w:numPr>
          <w:ilvl w:val="0"/>
          <w:numId w:val="2"/>
        </w:numPr>
        <w:ind w:hanging="436"/>
        <w:jc w:val="both"/>
      </w:pPr>
      <w:r w:rsidRPr="005445A4">
        <w:t xml:space="preserve">добыча воды; </w:t>
      </w:r>
    </w:p>
    <w:p w14:paraId="38BE3B5B" w14:textId="77777777" w:rsidR="005445A4" w:rsidRPr="005445A4" w:rsidRDefault="005445A4" w:rsidP="008D3CD8">
      <w:pPr>
        <w:numPr>
          <w:ilvl w:val="0"/>
          <w:numId w:val="2"/>
        </w:numPr>
        <w:ind w:hanging="436"/>
        <w:jc w:val="both"/>
      </w:pPr>
      <w:r w:rsidRPr="005445A4">
        <w:t xml:space="preserve">при необходимости подача ее к местам обработки и очистки; </w:t>
      </w:r>
    </w:p>
    <w:p w14:paraId="74F7DCFC" w14:textId="77777777" w:rsidR="005445A4" w:rsidRPr="005445A4" w:rsidRDefault="005445A4" w:rsidP="008D3CD8">
      <w:pPr>
        <w:numPr>
          <w:ilvl w:val="0"/>
          <w:numId w:val="2"/>
        </w:numPr>
        <w:ind w:hanging="436"/>
        <w:jc w:val="both"/>
      </w:pPr>
      <w:r w:rsidRPr="005445A4">
        <w:t xml:space="preserve">хранение воды в специальных резервуарах; </w:t>
      </w:r>
    </w:p>
    <w:p w14:paraId="63E5A1F6" w14:textId="77777777" w:rsidR="005445A4" w:rsidRPr="005445A4" w:rsidRDefault="005445A4" w:rsidP="008D3CD8">
      <w:pPr>
        <w:numPr>
          <w:ilvl w:val="0"/>
          <w:numId w:val="2"/>
        </w:numPr>
        <w:ind w:hanging="436"/>
        <w:jc w:val="both"/>
      </w:pPr>
      <w:r w:rsidRPr="005445A4">
        <w:t xml:space="preserve">подача воды в водопроводную сеть к потребителям. </w:t>
      </w:r>
    </w:p>
    <w:p w14:paraId="7B83424A" w14:textId="77777777" w:rsidR="005445A4" w:rsidRPr="005445A4" w:rsidRDefault="005445A4" w:rsidP="001F7D7B">
      <w:pPr>
        <w:ind w:firstLine="709"/>
        <w:jc w:val="both"/>
      </w:pPr>
      <w:r w:rsidRPr="005445A4">
        <w:t>Организация системы водоснабжения П</w:t>
      </w:r>
      <w:r>
        <w:t>айского</w:t>
      </w:r>
      <w:r w:rsidRPr="005445A4">
        <w:t xml:space="preserve"> </w:t>
      </w:r>
      <w:r w:rsidR="00AB16C6">
        <w:t>с.п.</w:t>
      </w:r>
      <w:r w:rsidRPr="005445A4">
        <w:t xml:space="preserve"> происходит на основании сопоставления возможных вариантов с учетом особенностей территорий, требуемых расходов воды на разных этапах развития поселения, возможных источников водоснабжения, требований к напорам, качеству воды и гарантированности ее подачи.</w:t>
      </w:r>
    </w:p>
    <w:p w14:paraId="75930E9C" w14:textId="77777777" w:rsidR="005445A4" w:rsidRPr="005445A4" w:rsidRDefault="005445A4" w:rsidP="001F7D7B">
      <w:pPr>
        <w:ind w:firstLine="709"/>
        <w:jc w:val="both"/>
      </w:pPr>
      <w:r w:rsidRPr="005445A4">
        <w:t>В целях обеспечения санитарно-эпидемиологической надежности проектируемых и реконструируемых водопроводов хозяйственно-питьевого водоснабжения в местах расположения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забора воды состоит из трех поясов: первого — строгого режима, второго и третьего — режимов ограничения. Проект указанных зон разрабатывается на основе данных санитарно-топографического обследования территорий, а также гидрологических, гидрогеологических, инженерно-геологических и топографических материалов.</w:t>
      </w:r>
    </w:p>
    <w:p w14:paraId="25A46F15" w14:textId="77777777" w:rsidR="005445A4" w:rsidRPr="005445A4" w:rsidRDefault="005445A4" w:rsidP="001F7D7B">
      <w:pPr>
        <w:ind w:firstLine="709"/>
        <w:jc w:val="both"/>
      </w:pPr>
      <w:r w:rsidRPr="005445A4">
        <w:lastRenderedPageBreak/>
        <w:t>Важнейшим элементом систем водоснабжения П</w:t>
      </w:r>
      <w:r w:rsidR="00FB5083">
        <w:t>айского</w:t>
      </w:r>
      <w:r w:rsidR="00DF12F7">
        <w:t xml:space="preserve"> с.п.</w:t>
      </w:r>
      <w:r w:rsidRPr="005445A4">
        <w:t xml:space="preserve"> являются водопроводные сети. К сетям водоснабжения предъявляются повышенные требования бесперебойной подачи воды в течение суток в требуемом количестве и надлежащего качества. Сети водопровода подразделяются на магистральные и распределительные.</w:t>
      </w:r>
    </w:p>
    <w:p w14:paraId="30464E93" w14:textId="77777777" w:rsidR="005445A4" w:rsidRPr="005445A4" w:rsidRDefault="005445A4" w:rsidP="001F7D7B">
      <w:pPr>
        <w:ind w:firstLine="709"/>
        <w:jc w:val="both"/>
      </w:pPr>
      <w:r w:rsidRPr="005445A4">
        <w:t>Магистральные линии предназначены в основном для подачи воды транзитом к отдаленным объектам. Они идут в направлении движения основных потоков воды.</w:t>
      </w:r>
    </w:p>
    <w:p w14:paraId="14411DFE" w14:textId="77777777" w:rsidR="005445A4" w:rsidRPr="005445A4" w:rsidRDefault="005445A4" w:rsidP="001F7D7B">
      <w:pPr>
        <w:ind w:firstLine="709"/>
        <w:jc w:val="both"/>
      </w:pPr>
      <w:r w:rsidRPr="005445A4">
        <w:t>Распределительные сети подают воду к отдельным объектам, и транзитные потоки там незначительны.</w:t>
      </w:r>
    </w:p>
    <w:p w14:paraId="212862C8" w14:textId="77777777" w:rsidR="005445A4" w:rsidRPr="005445A4" w:rsidRDefault="005445A4" w:rsidP="001F7D7B">
      <w:pPr>
        <w:ind w:firstLine="709"/>
        <w:jc w:val="both"/>
      </w:pPr>
      <w:r w:rsidRPr="005445A4">
        <w:t>Централизованная система водоснабжения П</w:t>
      </w:r>
      <w:r w:rsidR="00FB5083">
        <w:t>айского</w:t>
      </w:r>
      <w:r w:rsidRPr="005445A4">
        <w:t xml:space="preserve"> </w:t>
      </w:r>
      <w:r w:rsidR="00DF12F7">
        <w:t>с.п.</w:t>
      </w:r>
      <w:r w:rsidRPr="005445A4">
        <w:t xml:space="preserve"> в зависимости от местных условий и принятой схемы водоснабжения обеспечивает:</w:t>
      </w:r>
    </w:p>
    <w:p w14:paraId="25624D67" w14:textId="77777777" w:rsidR="005445A4" w:rsidRPr="005445A4" w:rsidRDefault="005445A4" w:rsidP="008D3CD8">
      <w:pPr>
        <w:numPr>
          <w:ilvl w:val="0"/>
          <w:numId w:val="3"/>
        </w:numPr>
        <w:ind w:hanging="436"/>
        <w:jc w:val="both"/>
      </w:pPr>
      <w:r w:rsidRPr="005445A4">
        <w:t>хозяйственно-питьевое  водопотребление в жилых и общественных зданиях, нужды коммунально-бытовых предприятий;</w:t>
      </w:r>
    </w:p>
    <w:p w14:paraId="47402B7B" w14:textId="77777777" w:rsidR="005445A4" w:rsidRPr="005445A4" w:rsidRDefault="005445A4" w:rsidP="008D3CD8">
      <w:pPr>
        <w:numPr>
          <w:ilvl w:val="0"/>
          <w:numId w:val="3"/>
        </w:numPr>
        <w:ind w:hanging="436"/>
        <w:jc w:val="both"/>
      </w:pPr>
      <w:r w:rsidRPr="005445A4">
        <w:t xml:space="preserve">хозяйственно-питьевое водопотребление на предприятиях; </w:t>
      </w:r>
    </w:p>
    <w:p w14:paraId="03D0D6F8" w14:textId="77777777" w:rsidR="005445A4" w:rsidRPr="005445A4" w:rsidRDefault="005445A4" w:rsidP="008D3CD8">
      <w:pPr>
        <w:numPr>
          <w:ilvl w:val="0"/>
          <w:numId w:val="3"/>
        </w:numPr>
        <w:ind w:hanging="436"/>
        <w:jc w:val="both"/>
      </w:pPr>
      <w:r w:rsidRPr="005445A4">
        <w:t>производственные  нужды  промышленных  предприятий,  где  требуется  вода питьевого качества или предприятий, для которых экономически нецелесообразно сооружение отдельного водопровода;</w:t>
      </w:r>
    </w:p>
    <w:p w14:paraId="7DD38DEE" w14:textId="77777777" w:rsidR="005445A4" w:rsidRPr="005445A4" w:rsidRDefault="005445A4" w:rsidP="008D3CD8">
      <w:pPr>
        <w:numPr>
          <w:ilvl w:val="0"/>
          <w:numId w:val="3"/>
        </w:numPr>
        <w:ind w:hanging="436"/>
        <w:jc w:val="both"/>
      </w:pPr>
      <w:r w:rsidRPr="005445A4">
        <w:t xml:space="preserve">тушение пожаров; </w:t>
      </w:r>
    </w:p>
    <w:p w14:paraId="37F8D940" w14:textId="77777777" w:rsidR="005445A4" w:rsidRPr="005445A4" w:rsidRDefault="005445A4" w:rsidP="008D3CD8">
      <w:pPr>
        <w:numPr>
          <w:ilvl w:val="0"/>
          <w:numId w:val="3"/>
        </w:numPr>
        <w:ind w:hanging="436"/>
        <w:jc w:val="both"/>
      </w:pPr>
      <w:r w:rsidRPr="005445A4">
        <w:t>собственные нужды, промывку водопроводных и канализационных сетей и т.п.</w:t>
      </w:r>
    </w:p>
    <w:p w14:paraId="60B33467" w14:textId="77777777" w:rsidR="005445A4" w:rsidRPr="005445A4" w:rsidRDefault="005445A4" w:rsidP="001F7D7B">
      <w:pPr>
        <w:ind w:firstLine="709"/>
        <w:jc w:val="both"/>
      </w:pPr>
      <w:r w:rsidRPr="005445A4">
        <w:t>Таким образом, система водоснабжения П</w:t>
      </w:r>
      <w:r w:rsidR="00FB5083">
        <w:t>айского</w:t>
      </w:r>
      <w:r w:rsidRPr="005445A4">
        <w:t xml:space="preserve"> </w:t>
      </w:r>
      <w:r w:rsidR="00DF12F7">
        <w:t>с.п.</w:t>
      </w:r>
      <w:r w:rsidRPr="005445A4">
        <w:t xml:space="preserve"> представляет собой целый ряд взаимосвязанных сооружений и устройств. Все они работают в особом режиме, со своими гидравлическими, физико-химическими и микробиологическими процессами, протекающими в различные сроки. </w:t>
      </w:r>
    </w:p>
    <w:p w14:paraId="55EE508C" w14:textId="77777777" w:rsidR="004B14D2" w:rsidRDefault="005445A4" w:rsidP="001F7D7B">
      <w:pPr>
        <w:ind w:firstLine="709"/>
        <w:jc w:val="both"/>
      </w:pPr>
      <w:r w:rsidRPr="005445A4">
        <w:t xml:space="preserve">Водоснабжение в </w:t>
      </w:r>
      <w:r w:rsidR="00FB5083">
        <w:t>п.</w:t>
      </w:r>
      <w:r w:rsidR="004B14D2">
        <w:t xml:space="preserve"> </w:t>
      </w:r>
      <w:r w:rsidR="00FB5083">
        <w:t>Пай</w:t>
      </w:r>
      <w:r w:rsidRPr="005445A4">
        <w:t xml:space="preserve"> осуществл</w:t>
      </w:r>
      <w:r w:rsidR="00FB5083">
        <w:t>яется из подземного источника</w:t>
      </w:r>
      <w:r w:rsidRPr="005445A4">
        <w:t xml:space="preserve"> водоснабжения.  Источником водоснабжения П</w:t>
      </w:r>
      <w:r w:rsidR="00FB5083">
        <w:t xml:space="preserve">айского </w:t>
      </w:r>
      <w:r w:rsidR="00DF12F7">
        <w:t>с.п.</w:t>
      </w:r>
      <w:r w:rsidR="00FB5083">
        <w:t xml:space="preserve"> явля</w:t>
      </w:r>
      <w:r w:rsidR="006F44A3">
        <w:t xml:space="preserve">ется одна </w:t>
      </w:r>
      <w:r w:rsidR="006F44A3">
        <w:lastRenderedPageBreak/>
        <w:t xml:space="preserve">артезианская </w:t>
      </w:r>
      <w:r w:rsidR="000C1053">
        <w:t>скважина,</w:t>
      </w:r>
      <w:r w:rsidR="006F44A3">
        <w:t xml:space="preserve"> расположенная на углу ул. Железнодорожной и ул. Диспетчерской на окраине п.</w:t>
      </w:r>
      <w:r w:rsidR="004B14D2">
        <w:t xml:space="preserve"> </w:t>
      </w:r>
      <w:r w:rsidR="006F44A3">
        <w:t>Пай,</w:t>
      </w:r>
      <w:r w:rsidR="00FB5083">
        <w:t xml:space="preserve"> </w:t>
      </w:r>
      <w:r w:rsidR="000E35B9">
        <w:t>пробурена</w:t>
      </w:r>
      <w:r w:rsidRPr="005445A4">
        <w:t xml:space="preserve"> в </w:t>
      </w:r>
      <w:r w:rsidR="00FB5083">
        <w:t>1994</w:t>
      </w:r>
      <w:r w:rsidR="00B02D02">
        <w:t xml:space="preserve"> г</w:t>
      </w:r>
      <w:r w:rsidRPr="005445A4">
        <w:t>.</w:t>
      </w:r>
      <w:r w:rsidR="00B02D02">
        <w:t>, глубиной порядка 60 м.</w:t>
      </w:r>
      <w:r w:rsidRPr="005445A4">
        <w:t xml:space="preserve"> </w:t>
      </w:r>
      <w:r w:rsidR="006F44A3" w:rsidRPr="006F44A3">
        <w:t xml:space="preserve">Вода из артезианской </w:t>
      </w:r>
      <w:r w:rsidR="006F44A3">
        <w:t xml:space="preserve">скважины </w:t>
      </w:r>
      <w:r w:rsidR="006F44A3" w:rsidRPr="006F44A3">
        <w:t>забирается глубинным насосом ЭЦВ-6-10-80 и</w:t>
      </w:r>
      <w:r w:rsidR="006F44A3">
        <w:t xml:space="preserve"> </w:t>
      </w:r>
      <w:r w:rsidR="006F44A3" w:rsidRPr="006F44A3">
        <w:t>по трубам подается в водонапорную башню и оттуда под давлением в водопроводную сеть.</w:t>
      </w:r>
      <w:r w:rsidR="006F44A3">
        <w:t xml:space="preserve"> </w:t>
      </w:r>
      <w:r w:rsidRPr="005445A4">
        <w:t xml:space="preserve">Водоподготовка и водоочистка как таковые отсутствуют, потребителям подается исходная (природная) вода, </w:t>
      </w:r>
      <w:r w:rsidR="00B02D02">
        <w:t>в источнике водоснабжения вода соответствуе</w:t>
      </w:r>
      <w:r w:rsidRPr="005445A4">
        <w:t xml:space="preserve">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 </w:t>
      </w:r>
    </w:p>
    <w:p w14:paraId="3294F1BD" w14:textId="77777777" w:rsidR="00CA4C6E" w:rsidRDefault="000C1B47" w:rsidP="000C1B47">
      <w:pPr>
        <w:ind w:firstLine="709"/>
        <w:jc w:val="both"/>
      </w:pPr>
      <w:r>
        <w:t>Холодное водоснабжение осуществляется только в технологической зоне п</w:t>
      </w:r>
      <w:r w:rsidR="00CA4C6E">
        <w:t>. Пай</w:t>
      </w:r>
      <w:r>
        <w:t>. Этот населенный пункт</w:t>
      </w:r>
      <w:r w:rsidR="00CA4C6E">
        <w:t xml:space="preserve"> </w:t>
      </w:r>
      <w:r w:rsidR="00B443E9">
        <w:t xml:space="preserve">находится в зоне эксплуатационной ответственности </w:t>
      </w:r>
      <w:r w:rsidR="00CA4C6E">
        <w:t xml:space="preserve">МУП </w:t>
      </w:r>
      <w:r w:rsidR="00CA4C6E" w:rsidRPr="00FD3DA1">
        <w:t>«</w:t>
      </w:r>
      <w:r w:rsidR="00CA4C6E">
        <w:t>Соцсфера</w:t>
      </w:r>
      <w:r w:rsidR="00CA4C6E" w:rsidRPr="00FD3DA1">
        <w:t>»</w:t>
      </w:r>
      <w:r w:rsidR="00B443E9">
        <w:t>. Отсутствие централизованного водоснабжения в д. Ревсельга можно объяснить тем, что численность населения в технологическ</w:t>
      </w:r>
      <w:r w:rsidR="00AB7AC9">
        <w:t>ой</w:t>
      </w:r>
      <w:r w:rsidR="00B443E9">
        <w:t xml:space="preserve"> зон</w:t>
      </w:r>
      <w:r w:rsidR="00AB7AC9">
        <w:t>е</w:t>
      </w:r>
      <w:r w:rsidR="00B443E9">
        <w:t xml:space="preserve"> с децентрализованным водоснабжением очень низкая. </w:t>
      </w:r>
    </w:p>
    <w:p w14:paraId="170AA233" w14:textId="77777777" w:rsidR="00190D05" w:rsidRDefault="005445A4" w:rsidP="001F7D7B">
      <w:pPr>
        <w:ind w:firstLine="709"/>
        <w:jc w:val="both"/>
      </w:pPr>
      <w:r w:rsidRPr="005445A4">
        <w:t>Длина сетей водоснабжения по П</w:t>
      </w:r>
      <w:r w:rsidR="005D65FC">
        <w:t xml:space="preserve">айскому </w:t>
      </w:r>
      <w:r w:rsidR="00DF12F7">
        <w:t>с.п.</w:t>
      </w:r>
      <w:r w:rsidR="005D65FC">
        <w:t xml:space="preserve"> составляет 1,5</w:t>
      </w:r>
      <w:r w:rsidRPr="005445A4">
        <w:t xml:space="preserve"> км. Техническое состояние некоторых участков водопроводных сетей и сооружений не обеспечивает предъявляемых к ним требованиям. </w:t>
      </w:r>
      <w:r w:rsidR="00E21D5A">
        <w:t>Расчетный о</w:t>
      </w:r>
      <w:r w:rsidRPr="005445A4">
        <w:t xml:space="preserve">тпуск воды за 2013 год всем потребителям составил </w:t>
      </w:r>
      <w:r w:rsidR="00E21D5A">
        <w:t>10,8</w:t>
      </w:r>
      <w:r w:rsidR="003F216B">
        <w:t xml:space="preserve"> </w:t>
      </w:r>
      <w:r w:rsidR="004B14D2">
        <w:t xml:space="preserve">тыс. куб. м. </w:t>
      </w:r>
    </w:p>
    <w:p w14:paraId="0DFD3D65" w14:textId="77777777" w:rsidR="00237507" w:rsidRPr="006C0436" w:rsidRDefault="00237507" w:rsidP="00233401">
      <w:pPr>
        <w:pStyle w:val="af0"/>
        <w:jc w:val="both"/>
        <w:rPr>
          <w:b w:val="0"/>
          <w:szCs w:val="26"/>
          <w:u w:val="single"/>
        </w:rPr>
      </w:pPr>
      <w:bookmarkStart w:id="7" w:name="_Toc409090218"/>
      <w:r w:rsidRPr="006C0436">
        <w:rPr>
          <w:b w:val="0"/>
          <w:color w:val="auto"/>
          <w:szCs w:val="26"/>
          <w:u w:val="single"/>
        </w:rPr>
        <w:t>1.1.2 Описание территорий поселения, городского округа, не охваченных централизованными системами водоснабжения</w:t>
      </w:r>
      <w:bookmarkEnd w:id="7"/>
    </w:p>
    <w:p w14:paraId="47290E61" w14:textId="77777777" w:rsidR="00237507" w:rsidRDefault="00237507" w:rsidP="00237507">
      <w:pPr>
        <w:ind w:firstLine="567"/>
      </w:pPr>
      <w:r w:rsidRPr="00237507">
        <w:t>Централизованным водоснабжением не охвачены частные дома, которые используют воду из водоразборных колонок</w:t>
      </w:r>
      <w:r w:rsidR="001431BE">
        <w:t xml:space="preserve"> и шахтных колодцев</w:t>
      </w:r>
      <w:r w:rsidRPr="00237507">
        <w:t>.</w:t>
      </w:r>
    </w:p>
    <w:p w14:paraId="0D196C0B" w14:textId="77777777" w:rsidR="00FD3DA1" w:rsidRPr="00F11655" w:rsidRDefault="00FD3DA1" w:rsidP="00233401">
      <w:pPr>
        <w:pStyle w:val="af0"/>
        <w:jc w:val="both"/>
        <w:rPr>
          <w:b w:val="0"/>
          <w:u w:val="single"/>
        </w:rPr>
      </w:pPr>
      <w:bookmarkStart w:id="8" w:name="_Toc384311197"/>
      <w:bookmarkStart w:id="9" w:name="_Toc409090219"/>
      <w:r w:rsidRPr="00F11655">
        <w:rPr>
          <w:b w:val="0"/>
          <w:color w:val="auto"/>
          <w:u w:val="single"/>
        </w:rPr>
        <w:t>1.1.3 Описание технологических зон водоснабжения, зон централизованного и нецентрализованного водоснабжения) и перечень централизованных систем водоснабжения</w:t>
      </w:r>
      <w:bookmarkEnd w:id="8"/>
      <w:bookmarkEnd w:id="9"/>
    </w:p>
    <w:p w14:paraId="23529C71" w14:textId="77777777" w:rsidR="00FD3DA1" w:rsidRPr="00FD3DA1" w:rsidRDefault="00FD3DA1" w:rsidP="001F7D7B">
      <w:pPr>
        <w:ind w:firstLine="709"/>
        <w:jc w:val="both"/>
      </w:pPr>
      <w:r w:rsidRPr="00FD3DA1">
        <w:t xml:space="preserve">Федеральный закон от 07 декабря 2011 г. № 416-ФЗ «О водоснабжении и водоотведении» и постановление правительства РФ от 05.09.2013 года № 782 «О схемах водоснабжения и водоотведения» (вместе с «Правилами разработки и утверждения схем водоснабжения и водоотведения», «Требованиями к </w:t>
      </w:r>
      <w:r w:rsidRPr="00FD3DA1">
        <w:lastRenderedPageBreak/>
        <w:t>содержанию схем водоснабжения и водоотведения») вводят новые понятия в сфере водоснабжения и водоотведения:</w:t>
      </w:r>
    </w:p>
    <w:p w14:paraId="3348689A" w14:textId="77777777" w:rsidR="00FD3DA1" w:rsidRPr="00FD3DA1" w:rsidRDefault="00FD3DA1" w:rsidP="008F6C6A">
      <w:pPr>
        <w:numPr>
          <w:ilvl w:val="0"/>
          <w:numId w:val="5"/>
        </w:numPr>
        <w:ind w:left="709" w:hanging="426"/>
        <w:jc w:val="both"/>
      </w:pPr>
      <w:r w:rsidRPr="00FD3DA1">
        <w:t>«технологическая   зона   водоснабжения» - часть водопроводной сети, принадлежащей организации, осуществляющей горячее водоснабжение или холодное водоснабжение, в пределах которой обеспечиваются нормативные значения напора (давления) воды при подаче ее потребителям в соответствии с расчетным расходом воды;</w:t>
      </w:r>
    </w:p>
    <w:p w14:paraId="7BE1B5B5" w14:textId="77777777" w:rsidR="00FD3DA1" w:rsidRPr="00FD3DA1" w:rsidRDefault="00FD3DA1" w:rsidP="008F6C6A">
      <w:pPr>
        <w:numPr>
          <w:ilvl w:val="0"/>
          <w:numId w:val="5"/>
        </w:numPr>
        <w:ind w:left="709" w:hanging="426"/>
        <w:jc w:val="both"/>
      </w:pPr>
      <w:r w:rsidRPr="00FD3DA1">
        <w:t>«централизованная система холодного водоснабжения» - комплекс технологически связанных между собой инженерных сооружений, предназначенных для водоподготовки, транспортировки и подачи питьевой и (или) технической воды абонентам;</w:t>
      </w:r>
    </w:p>
    <w:p w14:paraId="1D04D1D3" w14:textId="77777777" w:rsidR="00FD3DA1" w:rsidRPr="00FD3DA1" w:rsidRDefault="00FD3DA1" w:rsidP="008F6C6A">
      <w:pPr>
        <w:numPr>
          <w:ilvl w:val="0"/>
          <w:numId w:val="5"/>
        </w:numPr>
        <w:ind w:left="709" w:hanging="426"/>
        <w:jc w:val="both"/>
      </w:pPr>
      <w:r w:rsidRPr="00FD3DA1">
        <w:t>«нецентрализованная система холодного водоснабжения» - сооружения и устройства,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лиц.</w:t>
      </w:r>
    </w:p>
    <w:p w14:paraId="5CF242E0" w14:textId="77777777" w:rsidR="00FD3DA1" w:rsidRPr="00FD3DA1" w:rsidRDefault="00FD3DA1" w:rsidP="001F7D7B">
      <w:pPr>
        <w:ind w:firstLine="709"/>
        <w:jc w:val="both"/>
      </w:pPr>
      <w:r w:rsidRPr="00FD3DA1">
        <w:t>Исходя из определения технологической зоны водоснабжения в централизованной системе водоснабжения П</w:t>
      </w:r>
      <w:r w:rsidR="005906C1">
        <w:t>айского</w:t>
      </w:r>
      <w:r w:rsidR="00DF12F7">
        <w:t xml:space="preserve"> с.п.</w:t>
      </w:r>
      <w:r w:rsidRPr="00FD3DA1">
        <w:t>, можно выделить следующие зоны:</w:t>
      </w:r>
    </w:p>
    <w:p w14:paraId="54FC6031" w14:textId="77777777" w:rsidR="00FD3DA1" w:rsidRDefault="00FD3DA1" w:rsidP="008F6C6A">
      <w:pPr>
        <w:numPr>
          <w:ilvl w:val="0"/>
          <w:numId w:val="4"/>
        </w:numPr>
        <w:ind w:left="709" w:hanging="425"/>
        <w:jc w:val="both"/>
      </w:pPr>
      <w:r w:rsidRPr="00FD3DA1">
        <w:t xml:space="preserve">система водоснабжения </w:t>
      </w:r>
      <w:r w:rsidR="00C649C1">
        <w:t>п</w:t>
      </w:r>
      <w:r w:rsidRPr="00FD3DA1">
        <w:t xml:space="preserve">. </w:t>
      </w:r>
      <w:r w:rsidR="00C649C1">
        <w:t>Пай</w:t>
      </w:r>
      <w:r w:rsidR="005906C1">
        <w:t>.</w:t>
      </w:r>
    </w:p>
    <w:p w14:paraId="71032951" w14:textId="77777777" w:rsidR="005906C1" w:rsidRDefault="005906C1" w:rsidP="001F7D7B">
      <w:pPr>
        <w:ind w:firstLine="709"/>
        <w:jc w:val="both"/>
      </w:pPr>
      <w:r>
        <w:t>Источником хозяйс</w:t>
      </w:r>
      <w:r w:rsidR="004C5879">
        <w:t>твенно-питьевого водоснабжения п</w:t>
      </w:r>
      <w:r>
        <w:t>. Пай  является артезианская скважина.</w:t>
      </w:r>
    </w:p>
    <w:p w14:paraId="2154E963" w14:textId="77777777" w:rsidR="005906C1" w:rsidRDefault="005906C1" w:rsidP="001F7D7B">
      <w:pPr>
        <w:ind w:firstLine="709"/>
        <w:jc w:val="both"/>
      </w:pPr>
      <w:r>
        <w:t>Забор воды из скважины осуществляется при помощи глубинного насоса ЭЦВ 6-10-80, вода по трубам подается в водонапорную башню</w:t>
      </w:r>
      <w:r w:rsidRPr="005906C1">
        <w:t xml:space="preserve"> и оттуда под давлением в водопроводную сеть.</w:t>
      </w:r>
    </w:p>
    <w:p w14:paraId="518A303D" w14:textId="77777777" w:rsidR="001F7D7B" w:rsidRDefault="00DC1710" w:rsidP="001F7D7B">
      <w:pPr>
        <w:ind w:firstLine="709"/>
        <w:jc w:val="both"/>
      </w:pPr>
      <w:r w:rsidRPr="00DC1710">
        <w:t>Централизованное горячее водоснабжение и снабжение технической водой на терр</w:t>
      </w:r>
      <w:r w:rsidR="00DF12F7">
        <w:t>итории Пайского с.п.</w:t>
      </w:r>
      <w:r w:rsidRPr="00DC1710">
        <w:t xml:space="preserve"> не осуществляется.</w:t>
      </w:r>
    </w:p>
    <w:p w14:paraId="3D69739F" w14:textId="77777777" w:rsidR="005906C1" w:rsidRPr="00F11655" w:rsidRDefault="005906C1" w:rsidP="00233401">
      <w:pPr>
        <w:pStyle w:val="af0"/>
        <w:jc w:val="both"/>
        <w:rPr>
          <w:b w:val="0"/>
          <w:u w:val="single"/>
        </w:rPr>
      </w:pPr>
      <w:bookmarkStart w:id="10" w:name="_Toc409090220"/>
      <w:r w:rsidRPr="00F11655">
        <w:rPr>
          <w:b w:val="0"/>
          <w:color w:val="auto"/>
          <w:u w:val="single"/>
        </w:rPr>
        <w:lastRenderedPageBreak/>
        <w:t>1.1.4 Описание результатов технического обследования централизованных систем водоснабжения</w:t>
      </w:r>
      <w:bookmarkEnd w:id="10"/>
    </w:p>
    <w:p w14:paraId="11855DFA" w14:textId="77777777" w:rsidR="00E36ACF" w:rsidRPr="00E36ACF" w:rsidRDefault="00E36ACF" w:rsidP="001F7D7B">
      <w:pPr>
        <w:ind w:firstLine="709"/>
        <w:jc w:val="both"/>
      </w:pPr>
      <w:r>
        <w:t>Единствен</w:t>
      </w:r>
      <w:r w:rsidRPr="00E36ACF">
        <w:t xml:space="preserve">ным источником водоснабжения </w:t>
      </w:r>
      <w:r>
        <w:t>в п</w:t>
      </w:r>
      <w:r w:rsidRPr="00E36ACF">
        <w:t>. П</w:t>
      </w:r>
      <w:r>
        <w:t>ай</w:t>
      </w:r>
      <w:r w:rsidRPr="00E36ACF">
        <w:t xml:space="preserve"> яв</w:t>
      </w:r>
      <w:r>
        <w:t xml:space="preserve">ляется артезианская </w:t>
      </w:r>
      <w:r w:rsidR="002A0207">
        <w:t>скважина</w:t>
      </w:r>
      <w:r w:rsidR="002A0207" w:rsidRPr="00E36ACF">
        <w:t>, пробуренная</w:t>
      </w:r>
      <w:r>
        <w:t xml:space="preserve"> в 1994</w:t>
      </w:r>
      <w:r w:rsidRPr="00E36ACF">
        <w:t>г</w:t>
      </w:r>
      <w:r>
        <w:t>.</w:t>
      </w:r>
      <w:r w:rsidR="001431BE">
        <w:t xml:space="preserve">, </w:t>
      </w:r>
      <w:r w:rsidRPr="00E36ACF">
        <w:t xml:space="preserve">проектной производительностью </w:t>
      </w:r>
      <w:r>
        <w:t>240</w:t>
      </w:r>
      <w:r w:rsidRPr="00E36ACF">
        <w:t xml:space="preserve"> куб.м/сутки. </w:t>
      </w:r>
      <w:r w:rsidR="00BE3906">
        <w:t>Скважина</w:t>
      </w:r>
      <w:r w:rsidRPr="00E36ACF">
        <w:t xml:space="preserve"> снабжает питьевой водой основную часть </w:t>
      </w:r>
      <w:r>
        <w:t>поселка</w:t>
      </w:r>
      <w:r w:rsidRPr="00E36ACF">
        <w:t>.</w:t>
      </w:r>
    </w:p>
    <w:p w14:paraId="4472F0AC" w14:textId="77777777" w:rsidR="005906C1" w:rsidRDefault="00E36ACF" w:rsidP="001F7D7B">
      <w:pPr>
        <w:ind w:firstLine="709"/>
        <w:jc w:val="both"/>
      </w:pPr>
      <w:r w:rsidRPr="00E36ACF">
        <w:t xml:space="preserve">В настоящее время </w:t>
      </w:r>
      <w:r w:rsidR="00BE3906">
        <w:t>электрооборудование</w:t>
      </w:r>
      <w:r w:rsidR="00CE13A9">
        <w:t xml:space="preserve"> здания артезианской скважины</w:t>
      </w:r>
      <w:r w:rsidR="00BE3906">
        <w:t xml:space="preserve"> </w:t>
      </w:r>
      <w:r w:rsidRPr="00E36ACF">
        <w:t>устарело и находится в</w:t>
      </w:r>
      <w:r w:rsidR="00BE3906">
        <w:t xml:space="preserve"> </w:t>
      </w:r>
      <w:r w:rsidR="00BE3906" w:rsidRPr="00531ADC">
        <w:t>неудовлетворительном</w:t>
      </w:r>
      <w:r w:rsidR="00BE3906">
        <w:t xml:space="preserve"> состоянии, водонапорная башня находится в аварийном состоянии и требует капитального ремонта.</w:t>
      </w:r>
    </w:p>
    <w:p w14:paraId="0887E0D0" w14:textId="77777777" w:rsidR="0086589A" w:rsidRPr="00C918DE" w:rsidRDefault="0086589A" w:rsidP="00C918DE">
      <w:pPr>
        <w:ind w:firstLine="709"/>
        <w:jc w:val="right"/>
        <w:rPr>
          <w:i/>
          <w:sz w:val="20"/>
          <w:szCs w:val="20"/>
        </w:rPr>
      </w:pPr>
      <w:r w:rsidRPr="00C918DE">
        <w:rPr>
          <w:i/>
          <w:sz w:val="20"/>
          <w:szCs w:val="20"/>
        </w:rPr>
        <w:t>Таблица 1.1.4. Основное оборудование водозаборных сооружений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413"/>
        <w:gridCol w:w="1465"/>
        <w:gridCol w:w="1065"/>
        <w:gridCol w:w="1276"/>
        <w:gridCol w:w="1559"/>
        <w:gridCol w:w="771"/>
        <w:gridCol w:w="809"/>
        <w:gridCol w:w="1424"/>
        <w:gridCol w:w="788"/>
      </w:tblGrid>
      <w:tr w:rsidR="00C918DE" w14:paraId="7D81E319" w14:textId="77777777" w:rsidTr="00F7677E">
        <w:tc>
          <w:tcPr>
            <w:tcW w:w="413" w:type="dxa"/>
            <w:vAlign w:val="center"/>
          </w:tcPr>
          <w:p w14:paraId="5FC8355F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№</w:t>
            </w:r>
          </w:p>
        </w:tc>
        <w:tc>
          <w:tcPr>
            <w:tcW w:w="1465" w:type="dxa"/>
            <w:vAlign w:val="center"/>
          </w:tcPr>
          <w:p w14:paraId="1EB464FD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65" w:type="dxa"/>
            <w:vAlign w:val="center"/>
          </w:tcPr>
          <w:p w14:paraId="099311D5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Марка</w:t>
            </w:r>
          </w:p>
        </w:tc>
        <w:tc>
          <w:tcPr>
            <w:tcW w:w="1276" w:type="dxa"/>
            <w:vAlign w:val="center"/>
          </w:tcPr>
          <w:p w14:paraId="6A1FDCA3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Мощность, кВт</w:t>
            </w:r>
          </w:p>
        </w:tc>
        <w:tc>
          <w:tcPr>
            <w:tcW w:w="1559" w:type="dxa"/>
            <w:vAlign w:val="center"/>
          </w:tcPr>
          <w:p w14:paraId="63604542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Производительность, м</w:t>
            </w:r>
            <w:r w:rsidRPr="00F7677E">
              <w:rPr>
                <w:sz w:val="20"/>
                <w:szCs w:val="20"/>
                <w:vertAlign w:val="superscript"/>
              </w:rPr>
              <w:t>3</w:t>
            </w:r>
            <w:r w:rsidRPr="00C918DE">
              <w:rPr>
                <w:sz w:val="20"/>
                <w:szCs w:val="20"/>
              </w:rPr>
              <w:t>/ч</w:t>
            </w:r>
          </w:p>
        </w:tc>
        <w:tc>
          <w:tcPr>
            <w:tcW w:w="771" w:type="dxa"/>
            <w:vAlign w:val="center"/>
          </w:tcPr>
          <w:p w14:paraId="7F4DF254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КПД, %</w:t>
            </w:r>
          </w:p>
        </w:tc>
        <w:tc>
          <w:tcPr>
            <w:tcW w:w="809" w:type="dxa"/>
            <w:vAlign w:val="center"/>
          </w:tcPr>
          <w:p w14:paraId="6C567C4B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Напор, м</w:t>
            </w:r>
          </w:p>
        </w:tc>
        <w:tc>
          <w:tcPr>
            <w:tcW w:w="1424" w:type="dxa"/>
            <w:vAlign w:val="center"/>
          </w:tcPr>
          <w:p w14:paraId="4CEB4C25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Год ввода в эксплуатацию</w:t>
            </w:r>
          </w:p>
        </w:tc>
        <w:tc>
          <w:tcPr>
            <w:tcW w:w="788" w:type="dxa"/>
            <w:vAlign w:val="center"/>
          </w:tcPr>
          <w:p w14:paraId="79D50DDD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918DE">
              <w:rPr>
                <w:sz w:val="20"/>
                <w:szCs w:val="20"/>
              </w:rPr>
              <w:t>Износ, %</w:t>
            </w:r>
          </w:p>
        </w:tc>
      </w:tr>
      <w:tr w:rsidR="00C918DE" w14:paraId="38C8E3E3" w14:textId="77777777" w:rsidTr="00D41270">
        <w:tc>
          <w:tcPr>
            <w:tcW w:w="9570" w:type="dxa"/>
            <w:gridSpan w:val="9"/>
            <w:vAlign w:val="center"/>
          </w:tcPr>
          <w:p w14:paraId="7AF2342F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Поселок Пай</w:t>
            </w:r>
          </w:p>
        </w:tc>
      </w:tr>
      <w:tr w:rsidR="00C918DE" w14:paraId="12B4C781" w14:textId="77777777" w:rsidTr="00F7677E">
        <w:tc>
          <w:tcPr>
            <w:tcW w:w="413" w:type="dxa"/>
            <w:vAlign w:val="center"/>
          </w:tcPr>
          <w:p w14:paraId="0DDB5C33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  <w:vAlign w:val="center"/>
          </w:tcPr>
          <w:p w14:paraId="336CD71C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Скважинный насос</w:t>
            </w:r>
          </w:p>
        </w:tc>
        <w:tc>
          <w:tcPr>
            <w:tcW w:w="1065" w:type="dxa"/>
            <w:vAlign w:val="center"/>
          </w:tcPr>
          <w:p w14:paraId="71852B0E" w14:textId="77777777" w:rsidR="00C918DE" w:rsidRPr="00C918DE" w:rsidRDefault="00C918DE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ЭЦВ-6-10-80</w:t>
            </w:r>
          </w:p>
        </w:tc>
        <w:tc>
          <w:tcPr>
            <w:tcW w:w="1276" w:type="dxa"/>
            <w:vAlign w:val="center"/>
          </w:tcPr>
          <w:p w14:paraId="1CD1A8C8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3244BB54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  <w:vAlign w:val="center"/>
          </w:tcPr>
          <w:p w14:paraId="11D3419C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09" w:type="dxa"/>
            <w:vAlign w:val="center"/>
          </w:tcPr>
          <w:p w14:paraId="7088CB12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24" w:type="dxa"/>
            <w:vAlign w:val="center"/>
          </w:tcPr>
          <w:p w14:paraId="4AE363BB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</w:t>
            </w:r>
          </w:p>
        </w:tc>
        <w:tc>
          <w:tcPr>
            <w:tcW w:w="788" w:type="dxa"/>
            <w:vAlign w:val="center"/>
          </w:tcPr>
          <w:p w14:paraId="1075CFE2" w14:textId="77777777" w:rsidR="00C918DE" w:rsidRPr="00C918DE" w:rsidRDefault="00013343" w:rsidP="002A020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14:paraId="3C564E65" w14:textId="77777777" w:rsidR="00C918DE" w:rsidRDefault="00C918DE" w:rsidP="001F7D7B">
      <w:pPr>
        <w:ind w:firstLine="709"/>
        <w:jc w:val="both"/>
      </w:pPr>
    </w:p>
    <w:p w14:paraId="560A4AD0" w14:textId="77777777" w:rsidR="0045229C" w:rsidRDefault="0045229C" w:rsidP="001F7D7B">
      <w:pPr>
        <w:ind w:firstLine="709"/>
        <w:jc w:val="both"/>
      </w:pPr>
      <w:r w:rsidRPr="0045229C">
        <w:t>Более подробно об объектах системы водоснабжения П</w:t>
      </w:r>
      <w:r>
        <w:t>айского</w:t>
      </w:r>
      <w:r w:rsidR="00DF12F7">
        <w:t xml:space="preserve"> с.п.</w:t>
      </w:r>
      <w:r w:rsidRPr="0045229C">
        <w:t xml:space="preserve"> можно будет судить после проведения обследований состояния и составления заключения (актов) обследования  объектов системы водоснабжения.</w:t>
      </w:r>
    </w:p>
    <w:p w14:paraId="63E4EA66" w14:textId="77777777" w:rsidR="00D40E34" w:rsidRPr="00F11655" w:rsidRDefault="001431BE" w:rsidP="00233401">
      <w:pPr>
        <w:pStyle w:val="af0"/>
        <w:jc w:val="both"/>
        <w:rPr>
          <w:b w:val="0"/>
          <w:u w:val="single"/>
        </w:rPr>
      </w:pPr>
      <w:bookmarkStart w:id="11" w:name="_Toc409090221"/>
      <w:r>
        <w:rPr>
          <w:b w:val="0"/>
          <w:color w:val="auto"/>
          <w:u w:val="single"/>
        </w:rPr>
        <w:t>1.1.5</w:t>
      </w:r>
      <w:r w:rsidR="00D40E34" w:rsidRPr="00F11655">
        <w:rPr>
          <w:b w:val="0"/>
          <w:color w:val="auto"/>
          <w:u w:val="single"/>
        </w:rPr>
        <w:t xml:space="preserve"> Перечень лиц, владеющих на праве собственности или другом законном основании объектами централизованной системы водоснабжения</w:t>
      </w:r>
      <w:bookmarkEnd w:id="11"/>
    </w:p>
    <w:p w14:paraId="600126EA" w14:textId="77777777" w:rsidR="00D40E34" w:rsidRDefault="00D40E34" w:rsidP="003C1077">
      <w:pPr>
        <w:ind w:firstLine="708"/>
        <w:jc w:val="both"/>
      </w:pPr>
      <w:r w:rsidRPr="00D40E34">
        <w:t>Собственником водо</w:t>
      </w:r>
      <w:r w:rsidR="00734211">
        <w:t>проводных</w:t>
      </w:r>
      <w:r w:rsidRPr="00D40E34">
        <w:t xml:space="preserve"> сооружений и трубопроводов в П</w:t>
      </w:r>
      <w:r>
        <w:t>ай</w:t>
      </w:r>
      <w:r w:rsidR="00DF12F7">
        <w:t>ском с.п.</w:t>
      </w:r>
      <w:r w:rsidRPr="00D40E34">
        <w:t xml:space="preserve"> является Администрация П</w:t>
      </w:r>
      <w:r>
        <w:t>ай</w:t>
      </w:r>
      <w:r w:rsidRPr="00D40E34">
        <w:t xml:space="preserve">ского сельского поселения </w:t>
      </w:r>
      <w:r>
        <w:t>Прионежс</w:t>
      </w:r>
      <w:r w:rsidRPr="00D40E34">
        <w:t xml:space="preserve">кого района </w:t>
      </w:r>
      <w:r>
        <w:t>Республики Карелия</w:t>
      </w:r>
      <w:r w:rsidRPr="00D40E34">
        <w:t>.</w:t>
      </w:r>
    </w:p>
    <w:p w14:paraId="273ED360" w14:textId="77777777" w:rsidR="00D40E34" w:rsidRDefault="008A414E" w:rsidP="00E21D5A">
      <w:pPr>
        <w:ind w:firstLine="708"/>
        <w:jc w:val="both"/>
      </w:pPr>
      <w:r>
        <w:t xml:space="preserve">Эксплуатирующей </w:t>
      </w:r>
      <w:r w:rsidR="00D40E34" w:rsidRPr="00D40E34">
        <w:t xml:space="preserve">организацией </w:t>
      </w:r>
      <w:r w:rsidR="00D40E34">
        <w:t xml:space="preserve">водозаборных сооружений </w:t>
      </w:r>
      <w:r w:rsidR="00E21D5A">
        <w:t xml:space="preserve">и трубопроводов ХВС </w:t>
      </w:r>
      <w:r w:rsidR="00D40E34" w:rsidRPr="00D40E34">
        <w:t xml:space="preserve">по </w:t>
      </w:r>
      <w:r w:rsidR="003C1077">
        <w:t xml:space="preserve">п. </w:t>
      </w:r>
      <w:r w:rsidR="00D40E34">
        <w:t>Пай</w:t>
      </w:r>
      <w:r w:rsidR="003C1077">
        <w:t xml:space="preserve"> является МУП</w:t>
      </w:r>
      <w:r w:rsidR="00D40E34" w:rsidRPr="00D40E34">
        <w:t xml:space="preserve"> «</w:t>
      </w:r>
      <w:r w:rsidR="003C1077">
        <w:t>Соцсфера</w:t>
      </w:r>
      <w:r w:rsidR="00D40E34" w:rsidRPr="00D40E34">
        <w:t>»</w:t>
      </w:r>
      <w:r w:rsidR="003C1077">
        <w:t>.</w:t>
      </w:r>
    </w:p>
    <w:p w14:paraId="303FC0B9" w14:textId="77777777" w:rsidR="003C1077" w:rsidRPr="00F11655" w:rsidRDefault="003C1077" w:rsidP="003C1077">
      <w:pPr>
        <w:pStyle w:val="af0"/>
        <w:rPr>
          <w:color w:val="auto"/>
        </w:rPr>
      </w:pPr>
      <w:bookmarkStart w:id="12" w:name="_Toc409090222"/>
      <w:r w:rsidRPr="00F11655">
        <w:rPr>
          <w:color w:val="auto"/>
        </w:rPr>
        <w:lastRenderedPageBreak/>
        <w:t>1.2 Направления развития централизованных систем водоснабжения</w:t>
      </w:r>
      <w:bookmarkEnd w:id="12"/>
    </w:p>
    <w:p w14:paraId="18D1518D" w14:textId="77777777" w:rsidR="003C1077" w:rsidRPr="00F11655" w:rsidRDefault="00AA60F1" w:rsidP="00233401">
      <w:pPr>
        <w:pStyle w:val="af0"/>
        <w:jc w:val="both"/>
        <w:rPr>
          <w:b w:val="0"/>
          <w:u w:val="single"/>
        </w:rPr>
      </w:pPr>
      <w:bookmarkStart w:id="13" w:name="_Toc409090223"/>
      <w:r w:rsidRPr="00F11655">
        <w:rPr>
          <w:b w:val="0"/>
          <w:color w:val="auto"/>
          <w:u w:val="single"/>
        </w:rPr>
        <w:t>1.2.1 Основные направления, принципы, задачи и целевые показатели развития централизованных систем водоснабжения</w:t>
      </w:r>
      <w:bookmarkEnd w:id="13"/>
    </w:p>
    <w:p w14:paraId="3132479E" w14:textId="77777777" w:rsidR="00AA60F1" w:rsidRPr="00AA60F1" w:rsidRDefault="00AA60F1" w:rsidP="00452DCD">
      <w:pPr>
        <w:ind w:firstLine="708"/>
        <w:jc w:val="both"/>
      </w:pPr>
      <w:r w:rsidRPr="00AA60F1">
        <w:t>Реализация мероприятий, предлагаемых в данной схеме, позволит обеспечить:</w:t>
      </w:r>
    </w:p>
    <w:p w14:paraId="70F2577B" w14:textId="77777777" w:rsidR="00AA60F1" w:rsidRPr="00AA60F1" w:rsidRDefault="00AA60F1" w:rsidP="00452DCD">
      <w:pPr>
        <w:jc w:val="both"/>
      </w:pPr>
      <w:r w:rsidRPr="00AA60F1">
        <w:t>- бесперебойное снабжение поселения питьевой водой, отвечающей требованиям новых нормативов качества;</w:t>
      </w:r>
    </w:p>
    <w:p w14:paraId="1C12F6C8" w14:textId="77777777" w:rsidR="00AA60F1" w:rsidRPr="00AA60F1" w:rsidRDefault="00AA60F1" w:rsidP="00452DCD">
      <w:pPr>
        <w:jc w:val="both"/>
      </w:pPr>
      <w:r w:rsidRPr="00AA60F1">
        <w:t>- повышение надежности работы систем водоснабжения и удовлетворение потребностей потребителей (по объему и качеству услуг);</w:t>
      </w:r>
    </w:p>
    <w:p w14:paraId="1E921C1E" w14:textId="77777777" w:rsidR="00AA60F1" w:rsidRDefault="00AA60F1" w:rsidP="00452DCD">
      <w:pPr>
        <w:jc w:val="both"/>
      </w:pPr>
      <w:r w:rsidRPr="00AA60F1">
        <w:t>- модернизацию и инженерно-техническую оптимизацию систем водоснабжения с учетом современных требований.</w:t>
      </w:r>
    </w:p>
    <w:p w14:paraId="664D6CFC" w14:textId="77777777" w:rsidR="00AA60F1" w:rsidRPr="00F11655" w:rsidRDefault="00AA60F1" w:rsidP="00233401">
      <w:pPr>
        <w:pStyle w:val="af0"/>
        <w:jc w:val="both"/>
        <w:rPr>
          <w:b w:val="0"/>
          <w:u w:val="single"/>
        </w:rPr>
      </w:pPr>
      <w:bookmarkStart w:id="14" w:name="_Toc409090224"/>
      <w:r w:rsidRPr="00F11655">
        <w:rPr>
          <w:b w:val="0"/>
          <w:color w:val="auto"/>
          <w:u w:val="single"/>
        </w:rPr>
        <w:t>1.2.2 Различные сценарии развития централизованных систем водоснабжения в зависимости от различных сценариев развития поселений, городских округов</w:t>
      </w:r>
      <w:bookmarkEnd w:id="14"/>
    </w:p>
    <w:p w14:paraId="435AE154" w14:textId="77777777" w:rsidR="006A4498" w:rsidRDefault="001431BE" w:rsidP="00921319">
      <w:pPr>
        <w:ind w:firstLine="708"/>
        <w:jc w:val="both"/>
      </w:pPr>
      <w:r>
        <w:t>Сценарий развития системы централизованного водоснабжения, напрямую зависит от принятого с</w:t>
      </w:r>
      <w:r w:rsidR="006A4498" w:rsidRPr="006A4498">
        <w:t>ценарии развития поселения</w:t>
      </w:r>
      <w:r>
        <w:t>,</w:t>
      </w:r>
      <w:r w:rsidR="006A4498" w:rsidRPr="006A4498">
        <w:t xml:space="preserve"> </w:t>
      </w:r>
      <w:r w:rsidRPr="006A4498">
        <w:t>разработ</w:t>
      </w:r>
      <w:r>
        <w:t>анного</w:t>
      </w:r>
      <w:r w:rsidR="006A4498" w:rsidRPr="006A4498">
        <w:t xml:space="preserve"> и утвержд</w:t>
      </w:r>
      <w:r>
        <w:t>енного</w:t>
      </w:r>
      <w:r w:rsidR="006A4498" w:rsidRPr="006A4498">
        <w:t xml:space="preserve"> при составлении генерального плана сельского поселения.</w:t>
      </w:r>
      <w:r w:rsidR="006A4498">
        <w:t xml:space="preserve"> </w:t>
      </w:r>
    </w:p>
    <w:p w14:paraId="10832EEE" w14:textId="77777777" w:rsidR="006A4498" w:rsidRPr="005B415C" w:rsidRDefault="006A4498" w:rsidP="00921319">
      <w:pPr>
        <w:ind w:firstLine="708"/>
        <w:jc w:val="both"/>
      </w:pPr>
      <w:r w:rsidRPr="006A4498">
        <w:t xml:space="preserve">Настоящим генеральным планом не предусматривается значительных изменений в использовании территории </w:t>
      </w:r>
      <w:r>
        <w:t>сельского поселения</w:t>
      </w:r>
      <w:r w:rsidRPr="006A4498">
        <w:t>, сохранена сложившаяся плани</w:t>
      </w:r>
      <w:r>
        <w:t xml:space="preserve">ровочная структура и </w:t>
      </w:r>
      <w:r w:rsidRPr="006A4498">
        <w:t>функциональные зоны, с их упорядочиванием и развити</w:t>
      </w:r>
      <w:r>
        <w:t>ем. Границы населенных пунктов</w:t>
      </w:r>
      <w:r w:rsidR="008B775C">
        <w:t xml:space="preserve"> не изменя</w:t>
      </w:r>
      <w:r w:rsidRPr="006A4498">
        <w:t>тся.</w:t>
      </w:r>
      <w:r w:rsidR="005B415C" w:rsidRPr="00933616">
        <w:t xml:space="preserve"> </w:t>
      </w:r>
      <w:r w:rsidR="00933616">
        <w:t xml:space="preserve">Так как в генеральном плане отсутствует прогноз по численности населения Пайского с.п., далее в схеме будут рассмотрены </w:t>
      </w:r>
      <w:r w:rsidR="00933616" w:rsidRPr="00933616">
        <w:t>два варианта развития – с  положительным приростом численности населения на 10% и отрицательным на 10%.</w:t>
      </w:r>
    </w:p>
    <w:p w14:paraId="13AC2B05" w14:textId="77777777" w:rsidR="00921319" w:rsidRDefault="00921319" w:rsidP="00921319">
      <w:pPr>
        <w:ind w:firstLine="708"/>
        <w:jc w:val="both"/>
      </w:pPr>
      <w:r>
        <w:t xml:space="preserve">На перспективу (до 2024 года), </w:t>
      </w:r>
      <w:r w:rsidRPr="00921319">
        <w:t>производительности водозаборных сооружений достаточно для обеспечения водой потребителей на расчетный срок.</w:t>
      </w:r>
    </w:p>
    <w:p w14:paraId="4EFB0807" w14:textId="77777777" w:rsidR="0091691D" w:rsidRPr="00F11655" w:rsidRDefault="0091691D" w:rsidP="0091691D">
      <w:pPr>
        <w:pStyle w:val="af0"/>
        <w:rPr>
          <w:color w:val="auto"/>
        </w:rPr>
      </w:pPr>
      <w:bookmarkStart w:id="15" w:name="_Toc409090225"/>
      <w:r w:rsidRPr="00F11655">
        <w:rPr>
          <w:color w:val="auto"/>
        </w:rPr>
        <w:lastRenderedPageBreak/>
        <w:t>1.3 Баланс водоснабжения и потребления горячей, питьевой, технической воды</w:t>
      </w:r>
      <w:bookmarkEnd w:id="15"/>
    </w:p>
    <w:p w14:paraId="0F6FCAA4" w14:textId="77777777" w:rsidR="0091691D" w:rsidRPr="00F11655" w:rsidRDefault="0091691D" w:rsidP="00233401">
      <w:pPr>
        <w:pStyle w:val="af0"/>
        <w:jc w:val="both"/>
        <w:rPr>
          <w:b w:val="0"/>
          <w:u w:val="single"/>
        </w:rPr>
      </w:pPr>
      <w:bookmarkStart w:id="16" w:name="_Toc409090226"/>
      <w:r w:rsidRPr="00F11655">
        <w:rPr>
          <w:b w:val="0"/>
          <w:color w:val="auto"/>
          <w:u w:val="single"/>
        </w:rPr>
        <w:t>1.3.1 Общий баланс подачи и реализации воды</w:t>
      </w:r>
      <w:bookmarkEnd w:id="16"/>
    </w:p>
    <w:p w14:paraId="4EBD9DBD" w14:textId="77777777" w:rsidR="00885FD1" w:rsidRPr="00885FD1" w:rsidRDefault="00885FD1" w:rsidP="00885FD1">
      <w:pPr>
        <w:ind w:firstLine="708"/>
        <w:jc w:val="both"/>
        <w:rPr>
          <w:u w:val="single"/>
        </w:rPr>
      </w:pPr>
      <w:r w:rsidRPr="00885FD1">
        <w:t xml:space="preserve">Согласно </w:t>
      </w:r>
      <w:r w:rsidR="001431BE" w:rsidRPr="00885FD1">
        <w:t>характеристикам установленных насосов,</w:t>
      </w:r>
      <w:r w:rsidRPr="00885FD1">
        <w:t xml:space="preserve"> </w:t>
      </w:r>
      <w:r>
        <w:t xml:space="preserve">в здании артезианской скважины </w:t>
      </w:r>
      <w:r w:rsidRPr="00885FD1">
        <w:t xml:space="preserve">максимально возможная подача воды составит </w:t>
      </w:r>
      <w:r>
        <w:t>10</w:t>
      </w:r>
      <w:r w:rsidRPr="00885FD1">
        <w:t xml:space="preserve"> м</w:t>
      </w:r>
      <w:r w:rsidRPr="00885FD1">
        <w:rPr>
          <w:vertAlign w:val="superscript"/>
        </w:rPr>
        <w:t>3</w:t>
      </w:r>
      <w:r w:rsidRPr="00885FD1">
        <w:t>/час.</w:t>
      </w:r>
    </w:p>
    <w:p w14:paraId="5B594349" w14:textId="77777777" w:rsidR="00885FD1" w:rsidRDefault="00885FD1" w:rsidP="00885FD1">
      <w:pPr>
        <w:ind w:firstLine="708"/>
        <w:jc w:val="both"/>
      </w:pPr>
      <w:r w:rsidRPr="00885FD1">
        <w:t xml:space="preserve">В настоящее время для наружного пожаротушения в </w:t>
      </w:r>
      <w:r>
        <w:t>п</w:t>
      </w:r>
      <w:r w:rsidRPr="00885FD1">
        <w:t xml:space="preserve">. </w:t>
      </w:r>
      <w:r>
        <w:t>Пай</w:t>
      </w:r>
      <w:r w:rsidRPr="00885FD1">
        <w:t xml:space="preserve"> имеются пожарные гидранты (</w:t>
      </w:r>
      <w:r>
        <w:t>7</w:t>
      </w:r>
      <w:r w:rsidRPr="00885FD1">
        <w:t xml:space="preserve"> шт.).</w:t>
      </w:r>
    </w:p>
    <w:p w14:paraId="0A772961" w14:textId="77777777" w:rsidR="001431BE" w:rsidRDefault="00A901FE" w:rsidP="00A50533">
      <w:pPr>
        <w:ind w:firstLine="708"/>
        <w:jc w:val="both"/>
        <w:rPr>
          <w:bCs/>
        </w:rPr>
      </w:pPr>
      <w:r w:rsidRPr="00A901FE">
        <w:rPr>
          <w:bCs/>
        </w:rPr>
        <w:t>В связи с тем, что на водозаборных сооружениях отсутствуют узлы учета и водохозяйственный баланс, эксплуатирующие организации не составляют, определить фактический объем поднятой воды не представляется возможным.</w:t>
      </w:r>
      <w:r w:rsidR="00A50533">
        <w:rPr>
          <w:bCs/>
        </w:rPr>
        <w:t xml:space="preserve"> </w:t>
      </w:r>
      <w:r w:rsidR="00A50533" w:rsidRPr="00A50533">
        <w:rPr>
          <w:bCs/>
        </w:rPr>
        <w:t>Поэтому основываясь на количестве жителей, проживающих на территории П</w:t>
      </w:r>
      <w:r w:rsidR="00A50533">
        <w:rPr>
          <w:bCs/>
        </w:rPr>
        <w:t>айского</w:t>
      </w:r>
      <w:r w:rsidR="00DF12F7">
        <w:rPr>
          <w:bCs/>
        </w:rPr>
        <w:t xml:space="preserve"> с.п.</w:t>
      </w:r>
      <w:r w:rsidR="00A50533" w:rsidRPr="00A50533">
        <w:rPr>
          <w:bCs/>
        </w:rPr>
        <w:t>, обеспеченности жителей индивидуальными водоразборными устройствами и количестве общественных водоразборных колонок, в соответствии со СНиП 2.04.02-84 «Водоснабжение. Наружные сети и сооружения», были приняты следующие нормы удельного водопотребления (</w:t>
      </w:r>
      <w:r w:rsidR="00A50533" w:rsidRPr="00A50533">
        <w:rPr>
          <w:bCs/>
          <w:lang w:val="en-US"/>
        </w:rPr>
        <w:t>q</w:t>
      </w:r>
      <w:r w:rsidR="00A50533" w:rsidRPr="00A50533">
        <w:rPr>
          <w:bCs/>
          <w:vertAlign w:val="subscript"/>
        </w:rPr>
        <w:t>ж</w:t>
      </w:r>
      <w:r w:rsidR="00A50533" w:rsidRPr="00A50533">
        <w:rPr>
          <w:bCs/>
        </w:rPr>
        <w:t>):</w:t>
      </w:r>
    </w:p>
    <w:p w14:paraId="187B2A42" w14:textId="77777777" w:rsidR="00A50533" w:rsidRPr="00A50533" w:rsidRDefault="00A50533" w:rsidP="00F01F91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A50533">
        <w:rPr>
          <w:bCs/>
        </w:rPr>
        <w:t>для жилой застройки с водопроводом, без ванн – 125 л/чел. в сутки;</w:t>
      </w:r>
    </w:p>
    <w:p w14:paraId="4810EC69" w14:textId="77777777" w:rsidR="00A50533" w:rsidRPr="00A50533" w:rsidRDefault="00A50533" w:rsidP="00F01F91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A50533">
        <w:rPr>
          <w:bCs/>
        </w:rPr>
        <w:t>для жилой застройки без водопровода (водоразборные колонки) – 40 л/чел. в су</w:t>
      </w:r>
      <w:r w:rsidR="001431BE">
        <w:rPr>
          <w:bCs/>
        </w:rPr>
        <w:t>тки,</w:t>
      </w:r>
    </w:p>
    <w:p w14:paraId="4C4A4818" w14:textId="77777777" w:rsidR="00A50533" w:rsidRPr="00A50533" w:rsidRDefault="00A50533" w:rsidP="00A50533">
      <w:pPr>
        <w:jc w:val="both"/>
        <w:rPr>
          <w:bCs/>
        </w:rPr>
      </w:pPr>
      <w:r w:rsidRPr="00A50533">
        <w:rPr>
          <w:bCs/>
        </w:rPr>
        <w:t>удельное среднесуточное водопотребление на поливочные нужды за сезон (75 дней)  – 60 л/чел. в сутки;</w:t>
      </w:r>
      <w:r>
        <w:rPr>
          <w:bCs/>
        </w:rPr>
        <w:t xml:space="preserve"> </w:t>
      </w:r>
      <w:r w:rsidRPr="00A50533">
        <w:rPr>
          <w:bCs/>
        </w:rPr>
        <w:t>Расчетный (средний за год) суточный расход воды Q</w:t>
      </w:r>
      <w:r w:rsidRPr="00A50533">
        <w:rPr>
          <w:bCs/>
          <w:vertAlign w:val="subscript"/>
        </w:rPr>
        <w:t>сут.хб.</w:t>
      </w:r>
      <w:r w:rsidRPr="00A50533">
        <w:rPr>
          <w:bCs/>
        </w:rPr>
        <w:t xml:space="preserve">, </w:t>
      </w:r>
      <w:r w:rsidRPr="00A50533">
        <w:rPr>
          <w:bCs/>
          <w:i/>
        </w:rPr>
        <w:t>м</w:t>
      </w:r>
      <w:r w:rsidRPr="0055702C">
        <w:rPr>
          <w:bCs/>
          <w:i/>
          <w:vertAlign w:val="superscript"/>
        </w:rPr>
        <w:t>3</w:t>
      </w:r>
      <w:r w:rsidRPr="00A50533">
        <w:rPr>
          <w:bCs/>
          <w:i/>
        </w:rPr>
        <w:t>/сут</w:t>
      </w:r>
      <w:r w:rsidRPr="00A50533">
        <w:rPr>
          <w:bCs/>
        </w:rPr>
        <w:t>, на хозяйственно-питьевые нужды в населенном пункте следует определять по формуле:</w:t>
      </w:r>
    </w:p>
    <w:p w14:paraId="58BC934A" w14:textId="77777777" w:rsidR="00A50533" w:rsidRPr="00A50533" w:rsidRDefault="005F171A" w:rsidP="00A50533">
      <w:pPr>
        <w:ind w:firstLine="708"/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сут.хб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Cs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Cs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ж</m:t>
                </m:r>
              </m:sub>
            </m:sSub>
            <m:r>
              <w:rPr>
                <w:rFonts w:ascii="Cambria Math" w:hAnsi="Cambria Math"/>
              </w:rPr>
              <m:t>*</m:t>
            </m:r>
            <m:f>
              <m:fPr>
                <m:ctrlPr>
                  <w:rPr>
                    <w:rFonts w:ascii="Cambria Math" w:hAnsi="Cambria Math"/>
                    <w:bCs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ж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1000</m:t>
                </m:r>
              </m:den>
            </m:f>
            <m:r>
              <w:rPr>
                <w:rFonts w:ascii="Cambria Math" w:hAnsi="Cambria Math"/>
              </w:rPr>
              <m:t>=125*</m:t>
            </m:r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95</m:t>
                </m:r>
              </m:num>
              <m:den>
                <m:r>
                  <w:rPr>
                    <w:rFonts w:ascii="Cambria Math" w:hAnsi="Cambria Math"/>
                  </w:rPr>
                  <m:t>1000</m:t>
                </m:r>
              </m:den>
            </m:f>
            <m:r>
              <w:rPr>
                <w:rFonts w:ascii="Cambria Math" w:hAnsi="Cambria Math"/>
              </w:rPr>
              <m:t>+40*</m:t>
            </m:r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339</m:t>
                </m:r>
              </m:num>
              <m:den>
                <m:r>
                  <w:rPr>
                    <w:rFonts w:ascii="Cambria Math" w:hAnsi="Cambria Math"/>
                  </w:rPr>
                  <m:t>1000</m:t>
                </m:r>
              </m:den>
            </m:f>
          </m:e>
        </m:nary>
        <m:r>
          <w:rPr>
            <w:rFonts w:ascii="Cambria Math" w:hAnsi="Cambria Math"/>
          </w:rPr>
          <m:t>=25,4</m:t>
        </m:r>
      </m:oMath>
      <w:r w:rsidR="00A50533" w:rsidRPr="00A50533">
        <w:rPr>
          <w:bCs/>
        </w:rPr>
        <w:t xml:space="preserve"> </w:t>
      </w:r>
      <w:r w:rsidR="00A50533" w:rsidRPr="00A50533">
        <w:rPr>
          <w:bCs/>
          <w:i/>
        </w:rPr>
        <w:t>м</w:t>
      </w:r>
      <w:r w:rsidR="00A50533" w:rsidRPr="00A50533">
        <w:rPr>
          <w:bCs/>
          <w:i/>
          <w:vertAlign w:val="superscript"/>
        </w:rPr>
        <w:t>3</w:t>
      </w:r>
      <w:r w:rsidR="00A50533" w:rsidRPr="00A50533">
        <w:rPr>
          <w:bCs/>
          <w:i/>
        </w:rPr>
        <w:t xml:space="preserve">/сут </w:t>
      </w:r>
      <w:r w:rsidR="00A50533" w:rsidRPr="00A50533">
        <w:rPr>
          <w:bCs/>
        </w:rPr>
        <w:t xml:space="preserve">или </w:t>
      </w:r>
    </w:p>
    <w:p w14:paraId="556B5E2A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  <w:i/>
          <w:lang w:val="en-US"/>
        </w:rPr>
        <w:t>Q</w:t>
      </w:r>
      <w:r w:rsidRPr="00A50533">
        <w:rPr>
          <w:bCs/>
          <w:i/>
          <w:vertAlign w:val="subscript"/>
        </w:rPr>
        <w:t>ХБ =</w:t>
      </w:r>
      <w:r w:rsidRPr="00A50533">
        <w:rPr>
          <w:bCs/>
          <w:vertAlign w:val="subscript"/>
        </w:rPr>
        <w:t xml:space="preserve"> </w:t>
      </w:r>
      <w:r w:rsidR="001F360C">
        <w:rPr>
          <w:bCs/>
        </w:rPr>
        <w:t xml:space="preserve"> 9</w:t>
      </w:r>
      <w:r w:rsidRPr="00A50533">
        <w:rPr>
          <w:bCs/>
        </w:rPr>
        <w:t xml:space="preserve">,3 </w:t>
      </w:r>
      <w:r w:rsidRPr="00A50533">
        <w:rPr>
          <w:bCs/>
          <w:i/>
        </w:rPr>
        <w:t>ты</w:t>
      </w:r>
      <w:r w:rsidRPr="00A50533">
        <w:rPr>
          <w:bCs/>
        </w:rPr>
        <w:t>с.</w:t>
      </w:r>
      <w:r w:rsidRPr="00A50533">
        <w:rPr>
          <w:bCs/>
          <w:i/>
        </w:rPr>
        <w:t xml:space="preserve"> м</w:t>
      </w:r>
      <w:r w:rsidRPr="00A50533">
        <w:rPr>
          <w:bCs/>
          <w:i/>
          <w:vertAlign w:val="superscript"/>
        </w:rPr>
        <w:t>3</w:t>
      </w:r>
      <w:r w:rsidRPr="00A50533">
        <w:rPr>
          <w:bCs/>
          <w:i/>
        </w:rPr>
        <w:t xml:space="preserve">/год  </w:t>
      </w:r>
      <w:r w:rsidRPr="00A50533">
        <w:rPr>
          <w:bCs/>
        </w:rPr>
        <w:t>где:</w:t>
      </w:r>
    </w:p>
    <w:p w14:paraId="13085AC3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  <w:lang w:val="en-US"/>
        </w:rPr>
        <w:t>N</w:t>
      </w:r>
      <w:r w:rsidRPr="00A50533">
        <w:rPr>
          <w:bCs/>
          <w:vertAlign w:val="subscript"/>
        </w:rPr>
        <w:t>ж</w:t>
      </w:r>
      <w:r w:rsidRPr="00A50533">
        <w:rPr>
          <w:bCs/>
        </w:rPr>
        <w:t xml:space="preserve"> - расчетное число жителей в районах жилой застройки с различной степенью благоустройства</w:t>
      </w:r>
    </w:p>
    <w:p w14:paraId="428E94BA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</w:rPr>
        <w:lastRenderedPageBreak/>
        <w:t>Расчетный (средний за сезон) суточный расход воды Q</w:t>
      </w:r>
      <w:r w:rsidRPr="00A50533">
        <w:rPr>
          <w:bCs/>
          <w:vertAlign w:val="subscript"/>
        </w:rPr>
        <w:t>сут.пол.</w:t>
      </w:r>
      <w:r w:rsidRPr="00A50533">
        <w:rPr>
          <w:bCs/>
        </w:rPr>
        <w:t xml:space="preserve">, </w:t>
      </w:r>
      <w:r w:rsidRPr="00A50533">
        <w:rPr>
          <w:bCs/>
          <w:i/>
        </w:rPr>
        <w:t>м</w:t>
      </w:r>
      <w:r w:rsidRPr="0055702C">
        <w:rPr>
          <w:bCs/>
          <w:i/>
          <w:vertAlign w:val="superscript"/>
        </w:rPr>
        <w:t>3</w:t>
      </w:r>
      <w:r w:rsidRPr="00A50533">
        <w:rPr>
          <w:bCs/>
          <w:i/>
        </w:rPr>
        <w:t>/сут</w:t>
      </w:r>
      <w:r w:rsidRPr="00A50533">
        <w:rPr>
          <w:bCs/>
        </w:rPr>
        <w:t>, на полив следует определять по формуле:</w:t>
      </w:r>
    </w:p>
    <w:p w14:paraId="72EC6BA6" w14:textId="77777777" w:rsidR="00A50533" w:rsidRPr="00A50533" w:rsidRDefault="005F171A" w:rsidP="00A50533">
      <w:pPr>
        <w:ind w:firstLine="708"/>
        <w:jc w:val="both"/>
        <w:rPr>
          <w:bCs/>
          <w:i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сут.пол.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bCs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ж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ж</m:t>
            </m:r>
          </m:sub>
        </m:sSub>
        <m:r>
          <w:rPr>
            <w:rFonts w:ascii="Cambria Math" w:hAnsi="Cambria Math"/>
          </w:rPr>
          <m:t>)/1000=</m:t>
        </m:r>
        <m:f>
          <m:fPr>
            <m:ctrlPr>
              <w:rPr>
                <w:rFonts w:ascii="Cambria Math" w:hAnsi="Cambria Math"/>
                <w:bCs/>
                <w:i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Cs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339*60</m:t>
                </m:r>
              </m:e>
            </m:d>
          </m:num>
          <m:den>
            <m:r>
              <w:rPr>
                <w:rFonts w:ascii="Cambria Math" w:hAnsi="Cambria Math"/>
              </w:rPr>
              <m:t>1000</m:t>
            </m:r>
          </m:den>
        </m:f>
        <m:r>
          <w:rPr>
            <w:rFonts w:ascii="Cambria Math" w:hAnsi="Cambria Math"/>
          </w:rPr>
          <m:t>=20,3</m:t>
        </m:r>
      </m:oMath>
      <w:r w:rsidR="00A50533" w:rsidRPr="00A50533">
        <w:rPr>
          <w:bCs/>
          <w:i/>
        </w:rPr>
        <w:t xml:space="preserve"> м</w:t>
      </w:r>
      <w:r w:rsidR="00A50533" w:rsidRPr="00A50533">
        <w:rPr>
          <w:bCs/>
          <w:i/>
          <w:vertAlign w:val="superscript"/>
        </w:rPr>
        <w:t>3</w:t>
      </w:r>
      <w:r w:rsidR="00A50533" w:rsidRPr="00A50533">
        <w:rPr>
          <w:bCs/>
          <w:i/>
        </w:rPr>
        <w:t xml:space="preserve">/сут </w:t>
      </w:r>
      <w:r w:rsidR="00A50533" w:rsidRPr="00A50533">
        <w:rPr>
          <w:bCs/>
        </w:rPr>
        <w:t xml:space="preserve">или </w:t>
      </w:r>
      <w:r w:rsidR="00A50533" w:rsidRPr="00A50533">
        <w:rPr>
          <w:bCs/>
          <w:i/>
          <w:lang w:val="en-US"/>
        </w:rPr>
        <w:t>Q</w:t>
      </w:r>
      <w:r w:rsidR="00A50533" w:rsidRPr="00A50533">
        <w:rPr>
          <w:bCs/>
          <w:i/>
          <w:vertAlign w:val="subscript"/>
        </w:rPr>
        <w:t xml:space="preserve">ПОЛ </w:t>
      </w:r>
      <w:r w:rsidR="001C444B">
        <w:rPr>
          <w:bCs/>
        </w:rPr>
        <w:t>= 1,5</w:t>
      </w:r>
      <w:r w:rsidR="00A50533" w:rsidRPr="00A50533">
        <w:rPr>
          <w:bCs/>
        </w:rPr>
        <w:t xml:space="preserve"> </w:t>
      </w:r>
      <w:r w:rsidR="00A50533" w:rsidRPr="00A50533">
        <w:rPr>
          <w:bCs/>
          <w:i/>
        </w:rPr>
        <w:t>ты</w:t>
      </w:r>
      <w:r w:rsidR="00A50533" w:rsidRPr="00A50533">
        <w:rPr>
          <w:bCs/>
        </w:rPr>
        <w:t>с.</w:t>
      </w:r>
      <w:r w:rsidR="00A50533" w:rsidRPr="00A50533">
        <w:rPr>
          <w:bCs/>
          <w:i/>
        </w:rPr>
        <w:t xml:space="preserve"> м</w:t>
      </w:r>
      <w:r w:rsidR="00A50533" w:rsidRPr="00A50533">
        <w:rPr>
          <w:bCs/>
          <w:i/>
          <w:vertAlign w:val="superscript"/>
        </w:rPr>
        <w:t>3</w:t>
      </w:r>
      <w:r w:rsidR="00A50533" w:rsidRPr="00A50533">
        <w:rPr>
          <w:bCs/>
          <w:i/>
        </w:rPr>
        <w:t>/год(сезон)</w:t>
      </w:r>
    </w:p>
    <w:p w14:paraId="72EAB577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</w:rPr>
        <w:t>Крупные промышленные предприятия на территории П</w:t>
      </w:r>
      <w:r w:rsidR="008B775C">
        <w:rPr>
          <w:bCs/>
        </w:rPr>
        <w:t>айского</w:t>
      </w:r>
      <w:r w:rsidRPr="00A50533">
        <w:rPr>
          <w:bCs/>
        </w:rPr>
        <w:t xml:space="preserve"> </w:t>
      </w:r>
      <w:r w:rsidR="0055702C">
        <w:rPr>
          <w:bCs/>
        </w:rPr>
        <w:t>с.п.</w:t>
      </w:r>
      <w:r w:rsidRPr="00A50533">
        <w:rPr>
          <w:bCs/>
        </w:rPr>
        <w:t xml:space="preserve"> отсутствуют, поэтому расчет водопотребления на производственные нужды не производится.</w:t>
      </w:r>
    </w:p>
    <w:p w14:paraId="3140814E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</w:rPr>
        <w:t>На территории П</w:t>
      </w:r>
      <w:r w:rsidR="001C444B">
        <w:rPr>
          <w:bCs/>
        </w:rPr>
        <w:t>ай</w:t>
      </w:r>
      <w:r w:rsidRPr="00A50533">
        <w:rPr>
          <w:bCs/>
        </w:rPr>
        <w:t xml:space="preserve">ского </w:t>
      </w:r>
      <w:r w:rsidR="0055702C">
        <w:rPr>
          <w:bCs/>
        </w:rPr>
        <w:t>с.п.</w:t>
      </w:r>
      <w:r w:rsidRPr="00A50533">
        <w:rPr>
          <w:bCs/>
        </w:rPr>
        <w:t xml:space="preserve"> нет установленных нормативов потерь и неучтенных расходов холодной воды. Исходя из оценки износа сетей,  а также, опираясь на разработанные ранее предпроектные решения схожих сельских поселений, примем потери и неучтенные расходы (</w:t>
      </w:r>
      <w:r w:rsidRPr="00A50533">
        <w:rPr>
          <w:bCs/>
          <w:lang w:val="en-US"/>
        </w:rPr>
        <w:t>Q</w:t>
      </w:r>
      <w:r w:rsidRPr="00A50533">
        <w:rPr>
          <w:bCs/>
        </w:rPr>
        <w:t xml:space="preserve"> </w:t>
      </w:r>
      <w:r w:rsidRPr="00A50533">
        <w:rPr>
          <w:bCs/>
          <w:vertAlign w:val="subscript"/>
        </w:rPr>
        <w:t>пот</w:t>
      </w:r>
      <w:r w:rsidRPr="00A50533">
        <w:rPr>
          <w:bCs/>
        </w:rPr>
        <w:t>) в системе водоснабжения равными 20 %.</w:t>
      </w:r>
    </w:p>
    <w:p w14:paraId="12AD568B" w14:textId="77777777" w:rsidR="00A50533" w:rsidRPr="00A50533" w:rsidRDefault="005F171A" w:rsidP="00A50533">
      <w:pPr>
        <w:ind w:firstLine="708"/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ПОТ</m:t>
            </m:r>
          </m:sub>
        </m:sSub>
        <m:r>
          <w:rPr>
            <w:rFonts w:ascii="Cambria Math" w:hAnsi="Cambria Math"/>
          </w:rPr>
          <m:t>=20%*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ХБ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ПОЛ</m:t>
                </m:r>
              </m:sub>
            </m:sSub>
          </m:e>
        </m:d>
        <m:r>
          <w:rPr>
            <w:rFonts w:ascii="Cambria Math" w:hAnsi="Cambria Math"/>
          </w:rPr>
          <m:t>=20%*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9,3+1,5</m:t>
            </m:r>
          </m:e>
        </m:d>
        <m:r>
          <w:rPr>
            <w:rFonts w:ascii="Cambria Math" w:hAnsi="Cambria Math"/>
          </w:rPr>
          <m:t>=2,16</m:t>
        </m:r>
      </m:oMath>
      <w:r w:rsidR="00A50533" w:rsidRPr="00A50533">
        <w:rPr>
          <w:bCs/>
        </w:rPr>
        <w:t xml:space="preserve"> </w:t>
      </w:r>
      <w:r w:rsidR="00A50533" w:rsidRPr="00A50533">
        <w:rPr>
          <w:bCs/>
          <w:i/>
        </w:rPr>
        <w:t>ты</w:t>
      </w:r>
      <w:r w:rsidR="00A50533" w:rsidRPr="00A50533">
        <w:rPr>
          <w:bCs/>
        </w:rPr>
        <w:t>с.</w:t>
      </w:r>
      <w:r w:rsidR="00A50533" w:rsidRPr="00A50533">
        <w:rPr>
          <w:bCs/>
          <w:i/>
        </w:rPr>
        <w:t xml:space="preserve"> м</w:t>
      </w:r>
      <w:r w:rsidR="00A50533" w:rsidRPr="00A50533">
        <w:rPr>
          <w:bCs/>
          <w:i/>
          <w:vertAlign w:val="superscript"/>
        </w:rPr>
        <w:t>3</w:t>
      </w:r>
      <w:r w:rsidR="00A50533" w:rsidRPr="00A50533">
        <w:rPr>
          <w:bCs/>
          <w:i/>
        </w:rPr>
        <w:t>/год</w:t>
      </w:r>
    </w:p>
    <w:p w14:paraId="1EDDD7BB" w14:textId="77777777" w:rsidR="00A50533" w:rsidRPr="00A50533" w:rsidRDefault="00A50533" w:rsidP="00A50533">
      <w:pPr>
        <w:ind w:firstLine="708"/>
        <w:jc w:val="both"/>
        <w:rPr>
          <w:bCs/>
        </w:rPr>
      </w:pPr>
      <w:r w:rsidRPr="00A50533">
        <w:rPr>
          <w:bCs/>
        </w:rPr>
        <w:t>Суммарный годовой расход на хозяйственно-питьевые, производственные и поливочные нужды, с учетом потерь и неучтенных расходов ориентировочно равняется:</w:t>
      </w:r>
    </w:p>
    <w:p w14:paraId="3FA9F47B" w14:textId="77777777" w:rsidR="00A50533" w:rsidRPr="00A50533" w:rsidRDefault="005F171A" w:rsidP="00A50533">
      <w:pPr>
        <w:ind w:firstLine="708"/>
        <w:jc w:val="both"/>
        <w:rPr>
          <w:bCs/>
          <w:i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∑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ХБ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ПОЛ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ПОТ</m:t>
            </m:r>
          </m:sub>
        </m:sSub>
        <m:r>
          <w:rPr>
            <w:rFonts w:ascii="Cambria Math" w:hAnsi="Cambria Math"/>
          </w:rPr>
          <m:t>=9,3+1,5+2,16=12,96</m:t>
        </m:r>
      </m:oMath>
      <w:r w:rsidR="00A50533" w:rsidRPr="00A50533">
        <w:rPr>
          <w:bCs/>
          <w:i/>
        </w:rPr>
        <w:t xml:space="preserve"> ты</w:t>
      </w:r>
      <w:r w:rsidR="00A50533" w:rsidRPr="00A50533">
        <w:rPr>
          <w:bCs/>
        </w:rPr>
        <w:t>с.</w:t>
      </w:r>
      <w:r w:rsidR="00A50533" w:rsidRPr="00A50533">
        <w:rPr>
          <w:bCs/>
          <w:i/>
        </w:rPr>
        <w:t xml:space="preserve"> м</w:t>
      </w:r>
      <w:r w:rsidR="00A50533" w:rsidRPr="00A50533">
        <w:rPr>
          <w:bCs/>
          <w:i/>
          <w:vertAlign w:val="superscript"/>
        </w:rPr>
        <w:t>3</w:t>
      </w:r>
      <w:r w:rsidR="00A50533" w:rsidRPr="00A50533">
        <w:rPr>
          <w:bCs/>
          <w:i/>
        </w:rPr>
        <w:t xml:space="preserve">/год </w:t>
      </w:r>
    </w:p>
    <w:p w14:paraId="7614DA76" w14:textId="77777777" w:rsidR="00A901FE" w:rsidRDefault="00A50533" w:rsidP="00A50533">
      <w:pPr>
        <w:ind w:firstLine="708"/>
        <w:jc w:val="both"/>
        <w:rPr>
          <w:bCs/>
        </w:rPr>
      </w:pPr>
      <w:r w:rsidRPr="00A50533">
        <w:rPr>
          <w:bCs/>
        </w:rPr>
        <w:t>В таблице 1.3.1.1 представлен общий водохозяйственный баланс, рассчитанный исходя из существующих нормативов водопотребления.</w:t>
      </w:r>
    </w:p>
    <w:p w14:paraId="190DE186" w14:textId="77777777" w:rsidR="001F7A5E" w:rsidRDefault="001F7A5E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44918083" w14:textId="77777777" w:rsidR="00646790" w:rsidRPr="005878AF" w:rsidRDefault="00646790" w:rsidP="005878AF">
      <w:pPr>
        <w:ind w:firstLine="708"/>
        <w:jc w:val="right"/>
        <w:rPr>
          <w:bCs/>
          <w:i/>
          <w:sz w:val="20"/>
          <w:szCs w:val="20"/>
        </w:rPr>
      </w:pPr>
      <w:r w:rsidRPr="005878AF">
        <w:rPr>
          <w:bCs/>
          <w:i/>
          <w:sz w:val="20"/>
          <w:szCs w:val="20"/>
        </w:rPr>
        <w:lastRenderedPageBreak/>
        <w:t>Таблица 1.3.1.1. Общий баланс водопотребления.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016"/>
        <w:gridCol w:w="1497"/>
        <w:gridCol w:w="1842"/>
        <w:gridCol w:w="1821"/>
        <w:gridCol w:w="1851"/>
      </w:tblGrid>
      <w:tr w:rsidR="00646790" w:rsidRPr="00646790" w14:paraId="12519B1E" w14:textId="77777777" w:rsidTr="008C686E">
        <w:trPr>
          <w:trHeight w:val="58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CFBE939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sz w:val="22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2EFC10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sz w:val="22"/>
                <w:lang w:eastAsia="ru-RU"/>
              </w:rPr>
              <w:t>Наименование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088A8D0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sz w:val="22"/>
                <w:lang w:eastAsia="ru-RU"/>
              </w:rPr>
              <w:t>Количество потребителей,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C0F37B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sz w:val="22"/>
                <w:lang w:eastAsia="ru-RU"/>
              </w:rPr>
              <w:t>Норма водопотребления, л/сут</w:t>
            </w:r>
          </w:p>
          <w:p w14:paraId="564966D6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sz w:val="22"/>
                <w:lang w:eastAsia="ru-RU"/>
              </w:rPr>
              <w:t>на 1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8FAFF93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Водопотребление, м</w:t>
            </w:r>
            <w:r w:rsidRPr="00646790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/сут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02B9075" w14:textId="77777777" w:rsidR="00646790" w:rsidRPr="00646790" w:rsidRDefault="00646790" w:rsidP="0085025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Годовое водопотребление, тыс.м</w:t>
            </w:r>
            <w:r w:rsidRPr="00646790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/год</w:t>
            </w:r>
          </w:p>
        </w:tc>
      </w:tr>
      <w:tr w:rsidR="00646790" w:rsidRPr="00646790" w14:paraId="09FFE872" w14:textId="77777777" w:rsidTr="008C686E">
        <w:trPr>
          <w:trHeight w:val="3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FB893BB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70851DD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5395877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24038428" w14:textId="77777777" w:rsidR="00646790" w:rsidRPr="00646790" w:rsidRDefault="0029232E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2013</w:t>
            </w:r>
            <w:r w:rsidR="00646790" w:rsidRPr="00646790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5F1AB7A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134C42F6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6FB19076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</w:tr>
      <w:tr w:rsidR="00646790" w:rsidRPr="00646790" w14:paraId="408410E6" w14:textId="77777777" w:rsidTr="008C686E">
        <w:trPr>
          <w:trHeight w:val="389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0E58" w14:textId="77777777" w:rsidR="00646790" w:rsidRPr="007D036E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D036E">
              <w:rPr>
                <w:rFonts w:eastAsia="Times New Roman" w:cs="Times New Roman"/>
                <w:sz w:val="22"/>
                <w:lang w:eastAsia="ru-RU"/>
              </w:rPr>
              <w:t xml:space="preserve">Пайское </w:t>
            </w:r>
            <w:r w:rsidR="005878AF" w:rsidRPr="007D036E">
              <w:rPr>
                <w:rFonts w:eastAsia="Times New Roman" w:cs="Times New Roman"/>
                <w:sz w:val="22"/>
                <w:lang w:eastAsia="ru-RU"/>
              </w:rPr>
              <w:t>с.п.</w:t>
            </w:r>
          </w:p>
        </w:tc>
      </w:tr>
      <w:tr w:rsidR="00646790" w:rsidRPr="00646790" w14:paraId="1FE83EB1" w14:textId="77777777" w:rsidTr="008C686E">
        <w:trPr>
          <w:trHeight w:val="3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139C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20929" w14:textId="77777777" w:rsidR="00646790" w:rsidRPr="00646790" w:rsidRDefault="00646790" w:rsidP="00646790">
            <w:pPr>
              <w:spacing w:after="0" w:line="240" w:lineRule="auto"/>
              <w:ind w:left="57"/>
              <w:rPr>
                <w:rFonts w:eastAsia="Times New Roman" w:cs="Times New Roman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sz w:val="22"/>
                <w:lang w:eastAsia="ru-RU"/>
              </w:rPr>
              <w:t>Жилые дома, оборудованные внутренним водопроводом, без ванн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3A4B" w14:textId="77777777" w:rsidR="00646790" w:rsidRPr="00646790" w:rsidRDefault="00B821CB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2544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6943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BF4BA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4,4</w:t>
            </w:r>
          </w:p>
        </w:tc>
      </w:tr>
      <w:tr w:rsidR="00646790" w:rsidRPr="00646790" w14:paraId="7B384B8B" w14:textId="77777777" w:rsidTr="008C686E">
        <w:trPr>
          <w:trHeight w:val="4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CBD7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D226" w14:textId="77777777" w:rsidR="00646790" w:rsidRPr="00646790" w:rsidRDefault="00646790" w:rsidP="00646790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sz w:val="22"/>
                <w:lang w:eastAsia="ru-RU"/>
              </w:rPr>
              <w:t>Жилые дома с водопользованием из водоразборных колонок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A385" w14:textId="77777777" w:rsidR="00646790" w:rsidRPr="00646790" w:rsidRDefault="00B821CB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E322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6392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82C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4,9</w:t>
            </w:r>
          </w:p>
        </w:tc>
      </w:tr>
      <w:tr w:rsidR="00646790" w:rsidRPr="00646790" w14:paraId="0FA524DB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125A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CE1A" w14:textId="77777777" w:rsidR="00646790" w:rsidRPr="00646790" w:rsidRDefault="00646790" w:rsidP="00646790">
            <w:pPr>
              <w:spacing w:after="0" w:line="240" w:lineRule="auto"/>
              <w:ind w:left="57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 воды на поливочные нужды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9941" w14:textId="77777777" w:rsidR="00646790" w:rsidRPr="00646790" w:rsidRDefault="00B821CB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3C56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9466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C8C7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1,5</w:t>
            </w:r>
          </w:p>
        </w:tc>
      </w:tr>
      <w:tr w:rsidR="00646790" w:rsidRPr="00646790" w14:paraId="26D357B8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9FA1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B48F" w14:textId="77777777" w:rsidR="00646790" w:rsidRPr="00646790" w:rsidRDefault="00646790" w:rsidP="00646790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Неучтенные расходы (20 %)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C052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D29E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E685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3E1A" w14:textId="77777777" w:rsidR="00646790" w:rsidRPr="00646790" w:rsidRDefault="00107E63" w:rsidP="006467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2,16</w:t>
            </w:r>
          </w:p>
        </w:tc>
      </w:tr>
      <w:tr w:rsidR="00646790" w:rsidRPr="00646790" w14:paraId="2D4B4EA2" w14:textId="77777777" w:rsidTr="008C686E">
        <w:trPr>
          <w:trHeight w:val="4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F375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792A" w14:textId="77777777" w:rsidR="00646790" w:rsidRPr="00646790" w:rsidRDefault="00646790" w:rsidP="00646790">
            <w:pPr>
              <w:spacing w:after="0" w:line="240" w:lineRule="auto"/>
              <w:ind w:left="57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19CC" w14:textId="77777777" w:rsidR="00646790" w:rsidRPr="00646790" w:rsidRDefault="00B821CB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8345" w14:textId="77777777" w:rsidR="00646790" w:rsidRPr="00646790" w:rsidRDefault="0064679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646790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D7F1" w14:textId="77777777" w:rsidR="00646790" w:rsidRPr="00646790" w:rsidRDefault="0085025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0547" w14:textId="77777777" w:rsidR="00646790" w:rsidRPr="00646790" w:rsidRDefault="00850250" w:rsidP="006467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12,96</w:t>
            </w:r>
          </w:p>
        </w:tc>
      </w:tr>
    </w:tbl>
    <w:p w14:paraId="3D146E86" w14:textId="77777777" w:rsidR="00A901FE" w:rsidRPr="00F11655" w:rsidRDefault="00D468C7" w:rsidP="00233401">
      <w:pPr>
        <w:pStyle w:val="af0"/>
        <w:jc w:val="both"/>
        <w:rPr>
          <w:b w:val="0"/>
          <w:u w:val="single"/>
        </w:rPr>
      </w:pPr>
      <w:bookmarkStart w:id="17" w:name="_Toc409090227"/>
      <w:r w:rsidRPr="00F11655">
        <w:rPr>
          <w:b w:val="0"/>
          <w:color w:val="auto"/>
          <w:u w:val="single"/>
        </w:rPr>
        <w:t>1.3.2 Территориальный баланс подачи горячей, питьевой, технической воды по технологическим зонам водоснабжения</w:t>
      </w:r>
      <w:bookmarkEnd w:id="17"/>
    </w:p>
    <w:p w14:paraId="53E0E411" w14:textId="77777777" w:rsidR="00D468C7" w:rsidRDefault="00AF1747" w:rsidP="00D468C7">
      <w:pPr>
        <w:ind w:firstLine="708"/>
        <w:jc w:val="both"/>
      </w:pPr>
      <w:r w:rsidRPr="00AF1747">
        <w:t>В основном холодное водоснабжение в П</w:t>
      </w:r>
      <w:r>
        <w:t>айском</w:t>
      </w:r>
      <w:r w:rsidRPr="00AF1747">
        <w:t xml:space="preserve"> </w:t>
      </w:r>
      <w:r w:rsidR="0055702C">
        <w:t>с.п.</w:t>
      </w:r>
      <w:r w:rsidRPr="00AF1747">
        <w:t xml:space="preserve"> осуществляется на бытовые нужды населения и для орошения сельскохозяйственных угодий в поливочный сезон. Централизованное горячее водоснабжение и снабжение технической водой на территории П</w:t>
      </w:r>
      <w:r>
        <w:t>айского</w:t>
      </w:r>
      <w:r w:rsidRPr="00AF1747">
        <w:t xml:space="preserve"> </w:t>
      </w:r>
      <w:r w:rsidR="0055702C">
        <w:t>с.п.</w:t>
      </w:r>
      <w:r w:rsidRPr="00AF1747">
        <w:t xml:space="preserve"> не осуществляется. На рисунке 1.3.3.1 представлена диаграмма со структурным балансом реализации холодной воды.</w:t>
      </w:r>
    </w:p>
    <w:p w14:paraId="759A54C3" w14:textId="77777777" w:rsidR="00AF1747" w:rsidRDefault="00AF1747" w:rsidP="00234950">
      <w:pPr>
        <w:ind w:firstLine="708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518DE4F2" wp14:editId="4B95005D">
            <wp:extent cx="5486400" cy="3200400"/>
            <wp:effectExtent l="1905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CB2AEF5" w14:textId="77777777" w:rsidR="00611655" w:rsidRPr="00EC406F" w:rsidRDefault="00611655" w:rsidP="00611655">
      <w:pPr>
        <w:ind w:firstLine="708"/>
        <w:jc w:val="center"/>
        <w:rPr>
          <w:i/>
          <w:sz w:val="20"/>
          <w:szCs w:val="20"/>
        </w:rPr>
      </w:pPr>
      <w:r w:rsidRPr="00EC406F">
        <w:rPr>
          <w:i/>
          <w:sz w:val="20"/>
          <w:szCs w:val="20"/>
        </w:rPr>
        <w:t>Рис</w:t>
      </w:r>
      <w:r w:rsidR="00EC406F" w:rsidRPr="00EC406F">
        <w:rPr>
          <w:i/>
          <w:sz w:val="20"/>
          <w:szCs w:val="20"/>
        </w:rPr>
        <w:t xml:space="preserve">унок </w:t>
      </w:r>
      <w:r w:rsidR="00EC406F">
        <w:rPr>
          <w:i/>
          <w:sz w:val="20"/>
          <w:szCs w:val="20"/>
        </w:rPr>
        <w:t>1.3.1.1</w:t>
      </w:r>
      <w:r w:rsidR="00EC406F" w:rsidRPr="00EC406F">
        <w:rPr>
          <w:i/>
          <w:sz w:val="20"/>
          <w:szCs w:val="20"/>
        </w:rPr>
        <w:t>. Структура водопотребления</w:t>
      </w:r>
    </w:p>
    <w:p w14:paraId="2DEEB90F" w14:textId="77777777" w:rsidR="00E91CF1" w:rsidRPr="00E91CF1" w:rsidRDefault="00E91CF1" w:rsidP="00E91CF1">
      <w:pPr>
        <w:ind w:firstLine="708"/>
        <w:jc w:val="both"/>
      </w:pPr>
      <w:r w:rsidRPr="00E91CF1">
        <w:t>Расход воды на пожаротушение (для каждого населенного пункта) принимается в соответствии со СНиП 2.04.02-84* и СНиП 2.04.01-85:</w:t>
      </w:r>
    </w:p>
    <w:p w14:paraId="3A3E35F0" w14:textId="77777777" w:rsidR="00E91CF1" w:rsidRPr="00E91CF1" w:rsidRDefault="00E91CF1" w:rsidP="0092057F">
      <w:pPr>
        <w:numPr>
          <w:ilvl w:val="0"/>
          <w:numId w:val="7"/>
        </w:numPr>
        <w:ind w:left="709" w:hanging="1"/>
        <w:jc w:val="both"/>
        <w:rPr>
          <w:bCs/>
        </w:rPr>
      </w:pPr>
      <w:r w:rsidRPr="00E91CF1">
        <w:rPr>
          <w:bCs/>
        </w:rPr>
        <w:t>расход воды на наружное пожаротушение, для населенных пунктов с числом жителей менее 1 тыс. чел. – 5 л/с (при количестве одновременных пожаров - 1);</w:t>
      </w:r>
    </w:p>
    <w:p w14:paraId="7FA80895" w14:textId="77777777" w:rsidR="00E91CF1" w:rsidRPr="00E91CF1" w:rsidRDefault="00E91CF1" w:rsidP="0092057F">
      <w:pPr>
        <w:numPr>
          <w:ilvl w:val="0"/>
          <w:numId w:val="7"/>
        </w:numPr>
        <w:ind w:left="709" w:hanging="1"/>
        <w:jc w:val="both"/>
      </w:pPr>
      <w:r w:rsidRPr="00E91CF1">
        <w:t xml:space="preserve">Минимальный расход воды на внутреннее пожаротушение жилых, общественных и административно-бытовых зданий и помещений  </w:t>
      </w:r>
      <w:r w:rsidRPr="00E91CF1">
        <w:rPr>
          <w:bCs/>
        </w:rPr>
        <w:t>– 2,5 л/с.</w:t>
      </w:r>
    </w:p>
    <w:p w14:paraId="6C5E3882" w14:textId="77777777" w:rsidR="00E91CF1" w:rsidRPr="00E91CF1" w:rsidRDefault="00E91CF1" w:rsidP="00E91CF1">
      <w:pPr>
        <w:ind w:firstLine="708"/>
        <w:jc w:val="both"/>
      </w:pPr>
      <w:r w:rsidRPr="00E91CF1">
        <w:t>Таким образом, р</w:t>
      </w:r>
      <w:r w:rsidRPr="00E91CF1">
        <w:rPr>
          <w:bCs/>
        </w:rPr>
        <w:t>асчетный расход воды на нужды наружного пожаротушения Q</w:t>
      </w:r>
      <w:r w:rsidRPr="00E91CF1">
        <w:rPr>
          <w:bCs/>
          <w:vertAlign w:val="subscript"/>
        </w:rPr>
        <w:t>пж.</w:t>
      </w:r>
      <w:r w:rsidRPr="00E91CF1">
        <w:rPr>
          <w:bCs/>
        </w:rPr>
        <w:t xml:space="preserve">, </w:t>
      </w:r>
      <w:r w:rsidRPr="00E91CF1">
        <w:rPr>
          <w:bCs/>
          <w:i/>
        </w:rPr>
        <w:t>м</w:t>
      </w:r>
      <w:r w:rsidRPr="00485A2F">
        <w:rPr>
          <w:bCs/>
          <w:i/>
          <w:vertAlign w:val="superscript"/>
        </w:rPr>
        <w:t>3</w:t>
      </w:r>
      <w:r w:rsidRPr="00E91CF1">
        <w:rPr>
          <w:bCs/>
          <w:i/>
        </w:rPr>
        <w:t>/сут</w:t>
      </w:r>
      <w:r w:rsidRPr="00E91CF1">
        <w:rPr>
          <w:bCs/>
        </w:rPr>
        <w:t>, следует определять по формуле:</w:t>
      </w:r>
    </w:p>
    <w:p w14:paraId="75AAC125" w14:textId="77777777" w:rsidR="00E91CF1" w:rsidRPr="00E91CF1" w:rsidRDefault="005F171A" w:rsidP="00E91CF1">
      <w:pPr>
        <w:ind w:firstLine="708"/>
        <w:jc w:val="both"/>
        <w:rPr>
          <w:bCs/>
          <w:i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ПЖ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*(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ж1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ж1</m:t>
                </m:r>
              </m:sub>
            </m:sSub>
            <m:r>
              <w:rPr>
                <w:rFonts w:ascii="Cambria Math" w:hAnsi="Cambria Math"/>
              </w:rPr>
              <m:t>)*3600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3*3600*(2,5+5)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  <m:r>
          <w:rPr>
            <w:rFonts w:ascii="Cambria Math" w:hAnsi="Cambria Math"/>
          </w:rPr>
          <m:t>=81</m:t>
        </m:r>
      </m:oMath>
      <w:r w:rsidR="00E91CF1" w:rsidRPr="00E91CF1">
        <w:rPr>
          <w:i/>
        </w:rPr>
        <w:t xml:space="preserve"> </w:t>
      </w:r>
      <w:r w:rsidR="00E91CF1" w:rsidRPr="00E91CF1">
        <w:rPr>
          <w:bCs/>
          <w:i/>
        </w:rPr>
        <w:t>м</w:t>
      </w:r>
      <w:r w:rsidR="00E91CF1" w:rsidRPr="00E91CF1">
        <w:rPr>
          <w:bCs/>
          <w:i/>
          <w:vertAlign w:val="superscript"/>
        </w:rPr>
        <w:t>3</w:t>
      </w:r>
      <w:r w:rsidR="00E91CF1" w:rsidRPr="00E91CF1">
        <w:rPr>
          <w:bCs/>
          <w:i/>
        </w:rPr>
        <w:t xml:space="preserve">/пожар, </w:t>
      </w:r>
      <w:r w:rsidR="00E91CF1" w:rsidRPr="00E91CF1">
        <w:rPr>
          <w:bCs/>
        </w:rPr>
        <w:t>где</w:t>
      </w:r>
    </w:p>
    <w:p w14:paraId="32C09444" w14:textId="77777777" w:rsidR="00E91CF1" w:rsidRPr="00E91CF1" w:rsidRDefault="00E91CF1" w:rsidP="00E91CF1">
      <w:pPr>
        <w:ind w:firstLine="708"/>
        <w:jc w:val="both"/>
        <w:rPr>
          <w:bCs/>
        </w:rPr>
      </w:pPr>
      <w:r w:rsidRPr="00E91CF1">
        <w:rPr>
          <w:bCs/>
          <w:i/>
          <w:lang w:val="en-US"/>
        </w:rPr>
        <w:t>T</w:t>
      </w:r>
      <w:r w:rsidRPr="00E91CF1">
        <w:rPr>
          <w:bCs/>
          <w:i/>
        </w:rPr>
        <w:t xml:space="preserve"> </w:t>
      </w:r>
      <w:r w:rsidRPr="00E91CF1">
        <w:rPr>
          <w:bCs/>
        </w:rPr>
        <w:t>–средняя продолжительность тушения одного пожара (3 часа);</w:t>
      </w:r>
    </w:p>
    <w:p w14:paraId="2104B6DE" w14:textId="77777777" w:rsidR="00E91CF1" w:rsidRPr="00E91CF1" w:rsidRDefault="00E91CF1" w:rsidP="00E91CF1">
      <w:pPr>
        <w:ind w:firstLine="708"/>
        <w:jc w:val="both"/>
        <w:rPr>
          <w:bCs/>
        </w:rPr>
      </w:pPr>
      <w:r w:rsidRPr="00E91CF1">
        <w:rPr>
          <w:bCs/>
          <w:lang w:val="en-US"/>
        </w:rPr>
        <w:t>q</w:t>
      </w:r>
      <w:r w:rsidRPr="00E91CF1">
        <w:rPr>
          <w:bCs/>
          <w:vertAlign w:val="subscript"/>
        </w:rPr>
        <w:t>ж1</w:t>
      </w:r>
      <w:r w:rsidRPr="00E91CF1">
        <w:rPr>
          <w:bCs/>
        </w:rPr>
        <w:t xml:space="preserve"> – расход воды на внутреннее пожаротушение (л/с); </w:t>
      </w:r>
    </w:p>
    <w:p w14:paraId="4CE82509" w14:textId="77777777" w:rsidR="00E91CF1" w:rsidRPr="00D468C7" w:rsidRDefault="00E91CF1" w:rsidP="00E91CF1">
      <w:pPr>
        <w:ind w:firstLine="708"/>
        <w:jc w:val="both"/>
      </w:pPr>
      <w:r w:rsidRPr="00E91CF1">
        <w:rPr>
          <w:bCs/>
          <w:lang w:val="en-US"/>
        </w:rPr>
        <w:t>q</w:t>
      </w:r>
      <w:r w:rsidRPr="00E91CF1">
        <w:rPr>
          <w:bCs/>
          <w:vertAlign w:val="subscript"/>
        </w:rPr>
        <w:t>ж2</w:t>
      </w:r>
      <w:r w:rsidRPr="00E91CF1">
        <w:rPr>
          <w:bCs/>
        </w:rPr>
        <w:t xml:space="preserve"> – расход воды на</w:t>
      </w:r>
      <w:r>
        <w:rPr>
          <w:bCs/>
        </w:rPr>
        <w:t xml:space="preserve"> внутреннее пожаротушение (л/с).</w:t>
      </w:r>
    </w:p>
    <w:p w14:paraId="00E1A191" w14:textId="77777777" w:rsidR="00D468C7" w:rsidRPr="00F11655" w:rsidRDefault="00D468C7" w:rsidP="00233401">
      <w:pPr>
        <w:pStyle w:val="af0"/>
        <w:jc w:val="both"/>
        <w:rPr>
          <w:b w:val="0"/>
          <w:u w:val="single"/>
        </w:rPr>
      </w:pPr>
      <w:bookmarkStart w:id="18" w:name="_Toc384311207"/>
      <w:bookmarkStart w:id="19" w:name="_Toc409090228"/>
      <w:r w:rsidRPr="00F11655">
        <w:rPr>
          <w:b w:val="0"/>
          <w:color w:val="auto"/>
          <w:u w:val="single"/>
        </w:rPr>
        <w:lastRenderedPageBreak/>
        <w:t>1.3.3 Структурный баланс реализации питьевой воды по группам абонентов</w:t>
      </w:r>
      <w:bookmarkEnd w:id="18"/>
      <w:bookmarkEnd w:id="19"/>
    </w:p>
    <w:p w14:paraId="6AFFDC3D" w14:textId="77777777" w:rsidR="00D468C7" w:rsidRDefault="00D468C7" w:rsidP="00D468C7">
      <w:pPr>
        <w:ind w:firstLine="708"/>
        <w:jc w:val="both"/>
      </w:pPr>
      <w:r w:rsidRPr="00D468C7">
        <w:t xml:space="preserve">В основном холодное водоснабжение в </w:t>
      </w:r>
      <w:r>
        <w:t>Пайском</w:t>
      </w:r>
      <w:r w:rsidR="0055702C">
        <w:t xml:space="preserve">  с.п.</w:t>
      </w:r>
      <w:r w:rsidRPr="00D468C7">
        <w:t xml:space="preserve"> осуществляется на нужды н</w:t>
      </w:r>
      <w:r w:rsidR="0033451E">
        <w:t>аселения и пожаротушение поселения</w:t>
      </w:r>
      <w:r w:rsidRPr="00D468C7">
        <w:t>.</w:t>
      </w:r>
    </w:p>
    <w:p w14:paraId="74B10293" w14:textId="77777777" w:rsidR="00D468C7" w:rsidRPr="00F11655" w:rsidRDefault="00D468C7" w:rsidP="00233401">
      <w:pPr>
        <w:pStyle w:val="af0"/>
        <w:jc w:val="both"/>
        <w:rPr>
          <w:b w:val="0"/>
          <w:u w:val="single"/>
        </w:rPr>
      </w:pPr>
      <w:bookmarkStart w:id="20" w:name="_Toc384311208"/>
      <w:bookmarkStart w:id="21" w:name="_Toc409090229"/>
      <w:r w:rsidRPr="00F11655">
        <w:rPr>
          <w:b w:val="0"/>
          <w:color w:val="auto"/>
          <w:u w:val="single"/>
        </w:rPr>
        <w:t>1.3.4 Сведения о фактическом потреблении населением горячей, питьевой, технической воды исходя из статистических и расчетных данных и сведений о действующих нормативах потребления коммунальных услуг</w:t>
      </w:r>
      <w:bookmarkEnd w:id="20"/>
      <w:bookmarkEnd w:id="21"/>
    </w:p>
    <w:p w14:paraId="45BCB4DE" w14:textId="77777777" w:rsidR="003D6390" w:rsidRDefault="003D6390" w:rsidP="003D6390">
      <w:pPr>
        <w:ind w:firstLine="708"/>
        <w:jc w:val="both"/>
      </w:pPr>
      <w:r w:rsidRPr="003D6390">
        <w:t xml:space="preserve">В основном холодное водоснабжение в </w:t>
      </w:r>
      <w:r>
        <w:t>Пайском</w:t>
      </w:r>
      <w:r w:rsidR="0055702C">
        <w:t xml:space="preserve"> с.п.</w:t>
      </w:r>
      <w:r w:rsidRPr="003D6390">
        <w:t xml:space="preserve"> осуществляется на бытовые нужды населения и для орошения сельскохозяйственных угодий в поливочный сезон. Централизованное горячее водоснабжение и снабжение технической водой на территории П</w:t>
      </w:r>
      <w:r>
        <w:t>айского</w:t>
      </w:r>
      <w:r w:rsidR="0055702C">
        <w:t xml:space="preserve"> с.п.</w:t>
      </w:r>
      <w:r w:rsidRPr="003D6390">
        <w:t xml:space="preserve"> не осуществляется.</w:t>
      </w:r>
    </w:p>
    <w:p w14:paraId="73737F0A" w14:textId="77777777" w:rsidR="00AC6B9C" w:rsidRDefault="00AC6B9C" w:rsidP="00AC6B9C">
      <w:pPr>
        <w:ind w:firstLine="708"/>
        <w:jc w:val="both"/>
      </w:pPr>
      <w:r w:rsidRPr="00AC6B9C">
        <w:t>В связи с отсутствием водомерных узлов на источниках воды, фактическое потребление холодной воды установить невозможно.</w:t>
      </w:r>
    </w:p>
    <w:p w14:paraId="30DD8D08" w14:textId="77777777" w:rsidR="00AC6B9C" w:rsidRPr="00AC6B9C" w:rsidRDefault="00AC6B9C" w:rsidP="00AC6B9C">
      <w:pPr>
        <w:ind w:firstLine="708"/>
        <w:jc w:val="both"/>
        <w:rPr>
          <w:bCs/>
        </w:rPr>
      </w:pPr>
      <w:r w:rsidRPr="00AC6B9C">
        <w:rPr>
          <w:bCs/>
        </w:rPr>
        <w:t>В соответствии со СНиП 2.04.02-84 «Водоснабжение. Наружн</w:t>
      </w:r>
      <w:r w:rsidR="007D036E">
        <w:rPr>
          <w:bCs/>
        </w:rPr>
        <w:t>ые сети и сооружения» в п. 1.3.1</w:t>
      </w:r>
      <w:r w:rsidRPr="00AC6B9C">
        <w:rPr>
          <w:bCs/>
        </w:rPr>
        <w:t xml:space="preserve"> был произведен расчет потребления холодной воды населением:</w:t>
      </w:r>
    </w:p>
    <w:p w14:paraId="3E78430C" w14:textId="77777777" w:rsidR="00AC6B9C" w:rsidRPr="00AC6B9C" w:rsidRDefault="00AC6B9C" w:rsidP="00AC6B9C">
      <w:pPr>
        <w:ind w:firstLine="708"/>
        <w:jc w:val="both"/>
        <w:rPr>
          <w:bCs/>
        </w:rPr>
      </w:pPr>
      <w:r w:rsidRPr="00AC6B9C">
        <w:rPr>
          <w:bCs/>
        </w:rPr>
        <w:t xml:space="preserve">Среднесуточный расход холодной воды на хозяйственно-питьевые нужды – </w:t>
      </w:r>
      <w:r w:rsidR="00850250" w:rsidRPr="00850250">
        <w:rPr>
          <w:bCs/>
        </w:rPr>
        <w:t>25,5</w:t>
      </w:r>
      <w:r w:rsidRPr="00AC6B9C">
        <w:rPr>
          <w:bCs/>
        </w:rPr>
        <w:t xml:space="preserve"> м</w:t>
      </w:r>
      <w:r w:rsidRPr="00AC6B9C">
        <w:rPr>
          <w:bCs/>
          <w:vertAlign w:val="superscript"/>
        </w:rPr>
        <w:t>3</w:t>
      </w:r>
      <w:r w:rsidRPr="00AC6B9C">
        <w:rPr>
          <w:bCs/>
        </w:rPr>
        <w:t>/сутки;</w:t>
      </w:r>
    </w:p>
    <w:p w14:paraId="26B106B7" w14:textId="77777777" w:rsidR="00AC6B9C" w:rsidRPr="00AC6B9C" w:rsidRDefault="00AC6B9C" w:rsidP="00AC6B9C">
      <w:pPr>
        <w:ind w:firstLine="708"/>
        <w:jc w:val="both"/>
      </w:pPr>
      <w:r w:rsidRPr="00AC6B9C">
        <w:t xml:space="preserve">Годовое водопотребление – </w:t>
      </w:r>
      <w:r w:rsidR="00850250" w:rsidRPr="00850250">
        <w:t>9</w:t>
      </w:r>
      <w:r w:rsidRPr="00850250">
        <w:t>,3</w:t>
      </w:r>
      <w:r w:rsidRPr="00AC6B9C">
        <w:t xml:space="preserve"> тыс.</w:t>
      </w:r>
      <w:r w:rsidR="005F5D96">
        <w:t xml:space="preserve"> </w:t>
      </w:r>
      <w:r w:rsidRPr="00AC6B9C">
        <w:t>м</w:t>
      </w:r>
      <w:r w:rsidRPr="00AC6B9C">
        <w:rPr>
          <w:vertAlign w:val="superscript"/>
        </w:rPr>
        <w:t>3</w:t>
      </w:r>
      <w:r w:rsidRPr="00AC6B9C">
        <w:t>/год.</w:t>
      </w:r>
    </w:p>
    <w:p w14:paraId="705B6EC6" w14:textId="77777777" w:rsidR="002F3FA8" w:rsidRPr="00F11655" w:rsidRDefault="002F3FA8" w:rsidP="00233401">
      <w:pPr>
        <w:pStyle w:val="af0"/>
        <w:jc w:val="both"/>
        <w:rPr>
          <w:b w:val="0"/>
          <w:u w:val="single"/>
        </w:rPr>
      </w:pPr>
      <w:bookmarkStart w:id="22" w:name="_Toc409090230"/>
      <w:r w:rsidRPr="00F11655">
        <w:rPr>
          <w:b w:val="0"/>
          <w:color w:val="auto"/>
          <w:u w:val="single"/>
        </w:rPr>
        <w:t>1.3.5 Описание системы коммерческого учета горячей, питьевой, технической воды и планов по установке приборов учета</w:t>
      </w:r>
      <w:bookmarkEnd w:id="22"/>
    </w:p>
    <w:p w14:paraId="7EB58907" w14:textId="77777777" w:rsidR="002F3FA8" w:rsidRDefault="00A327D3" w:rsidP="00E21D5A">
      <w:pPr>
        <w:ind w:firstLine="708"/>
        <w:jc w:val="both"/>
      </w:pPr>
      <w:r>
        <w:t>В настоящее время в Пайском с.п.</w:t>
      </w:r>
      <w:r w:rsidR="00612560">
        <w:t xml:space="preserve"> </w:t>
      </w:r>
      <w:r w:rsidR="00D1133C">
        <w:t xml:space="preserve">не </w:t>
      </w:r>
      <w:r w:rsidR="00612560">
        <w:t>н</w:t>
      </w:r>
      <w:r w:rsidR="00612560" w:rsidRPr="00612560">
        <w:t>а</w:t>
      </w:r>
      <w:r w:rsidR="00612560">
        <w:t xml:space="preserve"> всех</w:t>
      </w:r>
      <w:r w:rsidR="00612560" w:rsidRPr="00612560">
        <w:t xml:space="preserve"> общих домовых вводах в здания </w:t>
      </w:r>
      <w:r w:rsidR="00D1133C">
        <w:t>установлены</w:t>
      </w:r>
      <w:r w:rsidR="00612560" w:rsidRPr="00612560">
        <w:t xml:space="preserve"> </w:t>
      </w:r>
      <w:r w:rsidR="00D1133C">
        <w:t>приборы</w:t>
      </w:r>
      <w:r w:rsidR="00612560" w:rsidRPr="00612560">
        <w:t xml:space="preserve"> учета холодной воды.</w:t>
      </w:r>
    </w:p>
    <w:p w14:paraId="1556CF5A" w14:textId="77777777" w:rsidR="00612560" w:rsidRPr="00612560" w:rsidRDefault="00612560" w:rsidP="00E21D5A">
      <w:pPr>
        <w:ind w:firstLine="708"/>
        <w:jc w:val="both"/>
      </w:pPr>
      <w:r w:rsidRPr="00612560">
        <w:t>Установка узлов учета воды</w:t>
      </w:r>
      <w:r w:rsidR="002A0207">
        <w:t xml:space="preserve"> </w:t>
      </w:r>
      <w:r w:rsidRPr="00612560">
        <w:t xml:space="preserve">регламентирована 261-ФЗ «Об энергосбережении и о повышении </w:t>
      </w:r>
      <w:r w:rsidR="002A0207" w:rsidRPr="00612560">
        <w:t>энергетической эффективности,</w:t>
      </w:r>
      <w:r w:rsidRPr="00612560">
        <w:t xml:space="preserve"> и о внесении изменений в отдельные законодательные акты Российской Федерации» и является обязательной. </w:t>
      </w:r>
    </w:p>
    <w:p w14:paraId="3E5D6246" w14:textId="77777777" w:rsidR="00612560" w:rsidRPr="00612560" w:rsidRDefault="00612560" w:rsidP="00612560">
      <w:pPr>
        <w:ind w:firstLine="708"/>
        <w:jc w:val="both"/>
      </w:pPr>
      <w:r w:rsidRPr="00612560">
        <w:lastRenderedPageBreak/>
        <w:t>Отсутствие приборов учета у потребителей, приводит к нерациональному потреблению воды со стороны населения, т.к. количество потребленной холодной воды не влияет на размер платы за данный вид коммунальных услуг.</w:t>
      </w:r>
    </w:p>
    <w:p w14:paraId="1F8FE236" w14:textId="77777777" w:rsidR="00612560" w:rsidRPr="00612560" w:rsidRDefault="00612560" w:rsidP="00612560">
      <w:pPr>
        <w:ind w:firstLine="708"/>
        <w:jc w:val="both"/>
      </w:pPr>
      <w:r w:rsidRPr="00612560">
        <w:t xml:space="preserve">Отсутствие приборов учета на водозаборных сооружениях, делает  невозможным контроль над работой насосного оборудования. </w:t>
      </w:r>
    </w:p>
    <w:p w14:paraId="6DE5EFBB" w14:textId="77777777" w:rsidR="00612560" w:rsidRDefault="00612560" w:rsidP="00612560">
      <w:pPr>
        <w:ind w:firstLine="708"/>
        <w:jc w:val="both"/>
      </w:pPr>
      <w:r w:rsidRPr="00612560">
        <w:t>Отсутствие системы коммерческого учета в целом, приводит к невозможности составления водохозяйственного баланса, что приводит к необоснованным неучтенным расходам и потерям воды.</w:t>
      </w:r>
    </w:p>
    <w:p w14:paraId="292AC907" w14:textId="77777777" w:rsidR="0087169F" w:rsidRDefault="0087169F" w:rsidP="00612560">
      <w:pPr>
        <w:ind w:firstLine="708"/>
        <w:jc w:val="both"/>
      </w:pPr>
      <w:r w:rsidRPr="0087169F">
        <w:t>В таблице 1.3.5.1 представлены данные об оснащенности узлов учета потребляемой воды.</w:t>
      </w:r>
    </w:p>
    <w:p w14:paraId="696EE131" w14:textId="77777777" w:rsidR="0087169F" w:rsidRPr="00EC406F" w:rsidRDefault="0087169F" w:rsidP="00EC406F">
      <w:pPr>
        <w:spacing w:after="0"/>
        <w:jc w:val="right"/>
        <w:rPr>
          <w:i/>
          <w:sz w:val="20"/>
          <w:szCs w:val="20"/>
        </w:rPr>
      </w:pPr>
      <w:r w:rsidRPr="00EC406F">
        <w:rPr>
          <w:i/>
          <w:sz w:val="20"/>
          <w:szCs w:val="20"/>
        </w:rPr>
        <w:t>Таблица 1.3.5.1. Оснащенность узлами учета потр</w:t>
      </w:r>
      <w:r w:rsidR="00EC406F" w:rsidRPr="00EC406F">
        <w:rPr>
          <w:i/>
          <w:sz w:val="20"/>
          <w:szCs w:val="20"/>
        </w:rPr>
        <w:t>ебляемой воды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453"/>
        <w:gridCol w:w="1657"/>
        <w:gridCol w:w="1747"/>
        <w:gridCol w:w="2153"/>
      </w:tblGrid>
      <w:tr w:rsidR="00EE382F" w:rsidRPr="00EE382F" w14:paraId="3D58DCE7" w14:textId="77777777" w:rsidTr="008C686E">
        <w:trPr>
          <w:trHeight w:val="784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DC1F1DC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14:paraId="746875B0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677C8F0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C647D86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Подлежит оснащению приборами учета,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6304B74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Фактически оснащено приборами учета,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5CB8FD0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Оснащенность приборами учета коммунальных ресурсов, %</w:t>
            </w:r>
          </w:p>
        </w:tc>
      </w:tr>
      <w:tr w:rsidR="00EE382F" w:rsidRPr="00EE382F" w14:paraId="1060EB83" w14:textId="77777777" w:rsidTr="008C686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F688E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FAD2DE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789332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3CB70" w14:textId="77777777" w:rsidR="00EE382F" w:rsidRPr="00EE382F" w:rsidRDefault="00547A4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908591" w14:textId="77777777" w:rsidR="00EE382F" w:rsidRPr="00EE382F" w:rsidRDefault="00547A4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  <w:tr w:rsidR="00EE382F" w:rsidRPr="00EE382F" w14:paraId="6A9386FD" w14:textId="77777777" w:rsidTr="008C686E">
        <w:trPr>
          <w:trHeight w:val="29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C047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4CC6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Бюджетные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5E77A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DF8DB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0C99E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382F" w:rsidRPr="00EE382F" w14:paraId="4631BF64" w14:textId="77777777" w:rsidTr="008C686E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9AE3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BD6D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7B299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B73AC" w14:textId="77777777" w:rsidR="00EE382F" w:rsidRPr="00EE382F" w:rsidRDefault="00547A4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4A06" w14:textId="77777777" w:rsidR="00EE382F" w:rsidRPr="00EE382F" w:rsidRDefault="00547A4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EE382F" w:rsidRPr="00EE382F" w14:paraId="6C41E15F" w14:textId="77777777" w:rsidTr="008C686E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38CA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798F0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Квартиры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31D42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6405F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05CB7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382F" w:rsidRPr="00EE382F" w14:paraId="3635614F" w14:textId="77777777" w:rsidTr="008C686E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F452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CBC89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Производственные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D04E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EF9E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4B79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382F" w:rsidRPr="00EE382F" w14:paraId="7E2E1F2F" w14:textId="77777777" w:rsidTr="008C686E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F362" w14:textId="77777777" w:rsidR="00EE382F" w:rsidRPr="00EE382F" w:rsidRDefault="00EE382F" w:rsidP="00EE382F">
            <w:pPr>
              <w:spacing w:after="0" w:line="240" w:lineRule="auto"/>
              <w:ind w:hanging="18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FCEB7" w14:textId="77777777" w:rsidR="00EE382F" w:rsidRPr="00EE382F" w:rsidRDefault="00EE382F" w:rsidP="00EE382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33B3" w14:textId="77777777" w:rsidR="00EE382F" w:rsidRPr="00EE382F" w:rsidRDefault="00EE382F" w:rsidP="00EE382F">
            <w:pPr>
              <w:spacing w:line="240" w:lineRule="auto"/>
              <w:ind w:hanging="18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E382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14:paraId="4A6F4104" w14:textId="77777777" w:rsidR="00EE382F" w:rsidRPr="00F11655" w:rsidRDefault="00F073E0" w:rsidP="00233401">
      <w:pPr>
        <w:pStyle w:val="af0"/>
        <w:jc w:val="both"/>
        <w:rPr>
          <w:b w:val="0"/>
          <w:u w:val="single"/>
        </w:rPr>
      </w:pPr>
      <w:bookmarkStart w:id="23" w:name="_Toc409090231"/>
      <w:r w:rsidRPr="00F11655">
        <w:rPr>
          <w:b w:val="0"/>
          <w:color w:val="auto"/>
          <w:u w:val="single"/>
        </w:rPr>
        <w:t>1.3.6 Анализ резервов и дефицитов производственных мощностей системы водоснабжения поселения, городского округа</w:t>
      </w:r>
      <w:bookmarkEnd w:id="23"/>
    </w:p>
    <w:p w14:paraId="291E0282" w14:textId="77777777" w:rsidR="00F073E0" w:rsidRPr="00F073E0" w:rsidRDefault="00F073E0" w:rsidP="00F073E0">
      <w:pPr>
        <w:ind w:firstLine="708"/>
        <w:jc w:val="both"/>
        <w:rPr>
          <w:bCs/>
        </w:rPr>
      </w:pPr>
      <w:r w:rsidRPr="00F073E0">
        <w:rPr>
          <w:bCs/>
        </w:rPr>
        <w:t>Суммарная максимальная производительность водозаборных сооружений, рассчитанная исходя из максимальной подачи установленных насосов:</w:t>
      </w:r>
    </w:p>
    <w:p w14:paraId="7F52F6B6" w14:textId="77777777" w:rsidR="00F073E0" w:rsidRPr="00F073E0" w:rsidRDefault="005F171A" w:rsidP="00F073E0">
      <w:pPr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sum</m:t>
            </m:r>
          </m:sub>
        </m:sSub>
        <m:r>
          <w:rPr>
            <w:rFonts w:ascii="Cambria Math" w:hAnsi="Cambria Math"/>
          </w:rPr>
          <m:t>*t=10*24=240</m:t>
        </m:r>
      </m:oMath>
      <w:r w:rsidR="00F073E0" w:rsidRPr="00F073E0">
        <w:rPr>
          <w:bCs/>
        </w:rPr>
        <w:t xml:space="preserve">  (</w:t>
      </w:r>
      <w:r w:rsidR="00F073E0" w:rsidRPr="00F073E0">
        <w:rPr>
          <w:bCs/>
          <w:i/>
        </w:rPr>
        <w:t>м</w:t>
      </w:r>
      <w:r w:rsidR="00F073E0" w:rsidRPr="00F073E0">
        <w:rPr>
          <w:bCs/>
          <w:i/>
          <w:vertAlign w:val="superscript"/>
        </w:rPr>
        <w:t>3</w:t>
      </w:r>
      <w:r w:rsidR="00F073E0" w:rsidRPr="00F073E0">
        <w:rPr>
          <w:bCs/>
          <w:i/>
        </w:rPr>
        <w:t>/сут</w:t>
      </w:r>
      <w:r w:rsidR="005F5D96">
        <w:rPr>
          <w:bCs/>
          <w:i/>
        </w:rPr>
        <w:t>.</w:t>
      </w:r>
      <w:r w:rsidR="00F073E0" w:rsidRPr="00F073E0">
        <w:rPr>
          <w:bCs/>
          <w:i/>
        </w:rPr>
        <w:t xml:space="preserve">), </w:t>
      </w:r>
      <w:r w:rsidR="00F073E0" w:rsidRPr="00F073E0">
        <w:rPr>
          <w:bCs/>
        </w:rPr>
        <w:t>где:</w:t>
      </w:r>
    </w:p>
    <w:p w14:paraId="2CCF9AE1" w14:textId="77777777" w:rsidR="00F073E0" w:rsidRPr="00F073E0" w:rsidRDefault="00F073E0" w:rsidP="00F073E0">
      <w:pPr>
        <w:jc w:val="both"/>
        <w:rPr>
          <w:bCs/>
        </w:rPr>
      </w:pPr>
      <w:r w:rsidRPr="00F073E0">
        <w:rPr>
          <w:bCs/>
          <w:i/>
          <w:lang w:val="en-US"/>
        </w:rPr>
        <w:t>Q</w:t>
      </w:r>
      <w:r w:rsidRPr="00F073E0">
        <w:rPr>
          <w:bCs/>
          <w:i/>
          <w:vertAlign w:val="subscript"/>
          <w:lang w:val="en-US"/>
        </w:rPr>
        <w:t>max</w:t>
      </w:r>
      <w:r w:rsidRPr="00F073E0">
        <w:rPr>
          <w:bCs/>
        </w:rPr>
        <w:t xml:space="preserve"> – Максимальная суточная производительность водозаборных сооружений;</w:t>
      </w:r>
    </w:p>
    <w:p w14:paraId="33757FD5" w14:textId="77777777" w:rsidR="00F073E0" w:rsidRPr="00F073E0" w:rsidRDefault="00F073E0" w:rsidP="00F073E0">
      <w:pPr>
        <w:jc w:val="both"/>
        <w:rPr>
          <w:bCs/>
        </w:rPr>
      </w:pPr>
      <w:r w:rsidRPr="00F073E0">
        <w:rPr>
          <w:bCs/>
          <w:i/>
          <w:lang w:val="en-US"/>
        </w:rPr>
        <w:t>N</w:t>
      </w:r>
      <w:r w:rsidRPr="00F073E0">
        <w:rPr>
          <w:bCs/>
          <w:i/>
          <w:vertAlign w:val="subscript"/>
          <w:lang w:val="en-US"/>
        </w:rPr>
        <w:t>sum</w:t>
      </w:r>
      <w:r w:rsidRPr="00F073E0">
        <w:rPr>
          <w:bCs/>
          <w:vertAlign w:val="subscript"/>
        </w:rPr>
        <w:t xml:space="preserve"> – </w:t>
      </w:r>
      <w:r w:rsidRPr="00F073E0">
        <w:rPr>
          <w:bCs/>
        </w:rPr>
        <w:t>Суммарная подача всех установленных насосов;</w:t>
      </w:r>
    </w:p>
    <w:p w14:paraId="3DB5DCE7" w14:textId="77777777" w:rsidR="00F073E0" w:rsidRPr="00F073E0" w:rsidRDefault="00F073E0" w:rsidP="00F073E0">
      <w:pPr>
        <w:jc w:val="both"/>
        <w:rPr>
          <w:bCs/>
        </w:rPr>
      </w:pPr>
      <w:r w:rsidRPr="00F073E0">
        <w:rPr>
          <w:bCs/>
          <w:i/>
          <w:lang w:val="en-US"/>
        </w:rPr>
        <w:t>T</w:t>
      </w:r>
      <w:r w:rsidRPr="00F073E0">
        <w:rPr>
          <w:bCs/>
        </w:rPr>
        <w:t xml:space="preserve"> – Количество часов в сутках.</w:t>
      </w:r>
    </w:p>
    <w:p w14:paraId="04E8718C" w14:textId="77777777" w:rsidR="00F073E0" w:rsidRDefault="00F073E0" w:rsidP="00F073E0">
      <w:pPr>
        <w:ind w:firstLine="708"/>
        <w:jc w:val="both"/>
      </w:pPr>
      <w:r w:rsidRPr="00F073E0">
        <w:lastRenderedPageBreak/>
        <w:t>Сопоставляя максимальную производительность водозаборных сооружений (</w:t>
      </w:r>
      <w:r w:rsidR="00EF0C47">
        <w:t>240</w:t>
      </w:r>
      <w:r w:rsidRPr="00F073E0">
        <w:t xml:space="preserve"> м</w:t>
      </w:r>
      <w:r w:rsidRPr="00F073E0">
        <w:rPr>
          <w:vertAlign w:val="superscript"/>
        </w:rPr>
        <w:t>3</w:t>
      </w:r>
      <w:r w:rsidRPr="00F073E0">
        <w:t>/сут.), с расчетным среднесуточным расходом воды на хозяйственно-питьевые нужды (</w:t>
      </w:r>
      <w:r w:rsidR="00EF0C47">
        <w:t>51,</w:t>
      </w:r>
      <w:r w:rsidRPr="00F073E0">
        <w:t>8 м</w:t>
      </w:r>
      <w:r w:rsidRPr="00F073E0">
        <w:rPr>
          <w:vertAlign w:val="superscript"/>
        </w:rPr>
        <w:t>3/</w:t>
      </w:r>
      <w:r w:rsidRPr="00F073E0">
        <w:t>сут.), можно утверждать, что система водозаборных сооружений П</w:t>
      </w:r>
      <w:r w:rsidR="00EF0C47">
        <w:t>айского</w:t>
      </w:r>
      <w:r w:rsidR="005C6059">
        <w:t xml:space="preserve"> с.п.</w:t>
      </w:r>
      <w:r w:rsidRPr="00F073E0">
        <w:t xml:space="preserve"> обладает значительным резервом мощности (</w:t>
      </w:r>
      <w:r w:rsidRPr="00F073E0">
        <w:sym w:font="Symbol" w:char="F0BB"/>
      </w:r>
      <w:r w:rsidRPr="00F073E0">
        <w:t xml:space="preserve"> </w:t>
      </w:r>
      <w:r w:rsidR="00EF0C47">
        <w:t>80</w:t>
      </w:r>
      <w:r w:rsidRPr="00F073E0">
        <w:t>%).</w:t>
      </w:r>
    </w:p>
    <w:p w14:paraId="6458C35A" w14:textId="77777777" w:rsidR="008733CD" w:rsidRPr="00F11655" w:rsidRDefault="008733CD" w:rsidP="00233401">
      <w:pPr>
        <w:pStyle w:val="af0"/>
        <w:jc w:val="both"/>
        <w:rPr>
          <w:b w:val="0"/>
          <w:u w:val="single"/>
        </w:rPr>
      </w:pPr>
      <w:bookmarkStart w:id="24" w:name="_Toc409090232"/>
      <w:r w:rsidRPr="00F11655">
        <w:rPr>
          <w:b w:val="0"/>
          <w:color w:val="auto"/>
          <w:u w:val="single"/>
        </w:rPr>
        <w:t>1.3.7 Прогнозные балансы потребления горячей, питьевой, технической воды на срок не менее 10 лет</w:t>
      </w:r>
      <w:bookmarkEnd w:id="24"/>
    </w:p>
    <w:p w14:paraId="3C4B3614" w14:textId="77777777" w:rsidR="008C686E" w:rsidRPr="008C686E" w:rsidRDefault="008C686E" w:rsidP="005F5D96">
      <w:pPr>
        <w:ind w:firstLine="708"/>
        <w:jc w:val="both"/>
      </w:pPr>
      <w:r>
        <w:t>Д</w:t>
      </w:r>
      <w:r w:rsidRPr="008C686E">
        <w:t>ля расчета перспективного водопотребления приняты два варианта развития поселения до 2024 года: позитивный (прирост населения +10%) и негативный (прирост населения -10%).</w:t>
      </w:r>
    </w:p>
    <w:p w14:paraId="2C6663B3" w14:textId="77777777" w:rsidR="008C686E" w:rsidRPr="008C686E" w:rsidRDefault="008C686E" w:rsidP="005F5D96">
      <w:pPr>
        <w:jc w:val="both"/>
      </w:pPr>
      <w:r w:rsidRPr="008C686E">
        <w:tab/>
        <w:t>В таблице 1.3.7.1</w:t>
      </w:r>
      <w:r w:rsidR="005C6059">
        <w:t xml:space="preserve"> </w:t>
      </w:r>
      <w:r w:rsidR="007D036E">
        <w:t>п</w:t>
      </w:r>
      <w:r w:rsidRPr="008C686E">
        <w:t>редставлен прогнозный баланс водопотребления на расчетный срок до 2024 года, с учетом позитивного развития сельского поселения.</w:t>
      </w:r>
    </w:p>
    <w:p w14:paraId="6F0B99F9" w14:textId="77777777" w:rsidR="008C686E" w:rsidRPr="008C686E" w:rsidRDefault="007D036E" w:rsidP="005F5D96">
      <w:pPr>
        <w:jc w:val="both"/>
      </w:pPr>
      <w:r>
        <w:tab/>
        <w:t>В таблице 1.3.7.2 п</w:t>
      </w:r>
      <w:r w:rsidR="008C686E" w:rsidRPr="008C686E">
        <w:t>редставлен прогнозный баланс водопотребления на расчетный срок до 2024 года, с учетом негативного развития сельского поселения.</w:t>
      </w:r>
    </w:p>
    <w:p w14:paraId="2B1EDE65" w14:textId="77777777" w:rsidR="00D1133C" w:rsidRPr="005C6059" w:rsidRDefault="008C686E" w:rsidP="008C686E">
      <w:pPr>
        <w:ind w:firstLine="708"/>
        <w:jc w:val="both"/>
        <w:rPr>
          <w:i/>
          <w:sz w:val="20"/>
          <w:szCs w:val="20"/>
        </w:rPr>
      </w:pPr>
      <w:r w:rsidRPr="005C6059">
        <w:rPr>
          <w:i/>
          <w:sz w:val="20"/>
          <w:szCs w:val="20"/>
        </w:rPr>
        <w:t>Таблица 1.3.7.1</w:t>
      </w:r>
      <w:r w:rsidR="005C6059" w:rsidRPr="005C6059">
        <w:rPr>
          <w:i/>
          <w:sz w:val="20"/>
          <w:szCs w:val="20"/>
        </w:rPr>
        <w:t xml:space="preserve">. </w:t>
      </w:r>
      <w:r w:rsidRPr="005C6059">
        <w:rPr>
          <w:i/>
          <w:sz w:val="20"/>
          <w:szCs w:val="20"/>
        </w:rPr>
        <w:t>Прогнозные балансы водопотребления на расчетный срок до 2024г. (позитивный сценарий)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016"/>
        <w:gridCol w:w="1497"/>
        <w:gridCol w:w="1842"/>
        <w:gridCol w:w="1821"/>
        <w:gridCol w:w="1851"/>
      </w:tblGrid>
      <w:tr w:rsidR="008C686E" w:rsidRPr="008C686E" w14:paraId="47ED132B" w14:textId="77777777" w:rsidTr="008C686E">
        <w:trPr>
          <w:trHeight w:val="58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A4682C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1343E9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Наименование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421300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Количество потребителей,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3BD249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Норма водопотребления, л/сут</w:t>
            </w:r>
          </w:p>
          <w:p w14:paraId="19FF034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на 1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72D7C9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Водопотребление, м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/сут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7112609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Годовое водопотребление, тыс.м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/год</w:t>
            </w:r>
          </w:p>
        </w:tc>
      </w:tr>
      <w:tr w:rsidR="008C686E" w:rsidRPr="008C686E" w14:paraId="70A5C97D" w14:textId="77777777" w:rsidTr="008C686E">
        <w:trPr>
          <w:trHeight w:val="2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D0521AC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8E9C781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97A22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4334FA4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2733C0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79D2D37F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2808B21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</w:tr>
      <w:tr w:rsidR="008C686E" w:rsidRPr="008C686E" w14:paraId="1D3E766F" w14:textId="77777777" w:rsidTr="008C686E">
        <w:trPr>
          <w:trHeight w:val="31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FC12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1137F3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9C5620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A0AC0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FF3FD9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2E54F4AF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C3B9B18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65B9A010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</w:tr>
      <w:tr w:rsidR="008C686E" w:rsidRPr="008C686E" w14:paraId="6CA2B0C1" w14:textId="77777777" w:rsidTr="008C686E">
        <w:trPr>
          <w:trHeight w:val="389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3407" w14:textId="77777777" w:rsidR="008C686E" w:rsidRPr="007D03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D036E">
              <w:rPr>
                <w:rFonts w:eastAsia="Times New Roman" w:cs="Times New Roman"/>
                <w:sz w:val="22"/>
                <w:lang w:eastAsia="ru-RU"/>
              </w:rPr>
              <w:t xml:space="preserve">Пайское </w:t>
            </w:r>
            <w:r w:rsidR="006E0794" w:rsidRPr="007D036E">
              <w:rPr>
                <w:rFonts w:eastAsia="Times New Roman" w:cs="Times New Roman"/>
                <w:sz w:val="22"/>
                <w:lang w:eastAsia="ru-RU"/>
              </w:rPr>
              <w:t>с.п.</w:t>
            </w:r>
          </w:p>
        </w:tc>
      </w:tr>
      <w:tr w:rsidR="008C686E" w:rsidRPr="008C686E" w14:paraId="68802FC7" w14:textId="77777777" w:rsidTr="008C686E">
        <w:trPr>
          <w:trHeight w:val="3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CF81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6599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Жилые дома, оборудованные внутренним водопроводом, без ванн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2815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8A98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0EA9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3DD6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4,8</w:t>
            </w:r>
          </w:p>
        </w:tc>
      </w:tr>
      <w:tr w:rsidR="008C686E" w:rsidRPr="008C686E" w14:paraId="09860BB8" w14:textId="77777777" w:rsidTr="008C686E">
        <w:trPr>
          <w:trHeight w:val="4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DADC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DD2D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Жилые дома с водопользованием из водоразборных колонок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C41E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724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4DFC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92DD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5,4</w:t>
            </w:r>
          </w:p>
        </w:tc>
      </w:tr>
      <w:tr w:rsidR="008C686E" w:rsidRPr="008C686E" w14:paraId="3B10676E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46B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CA02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 воды на поливочные нужды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604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79EC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4A8B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A16C" w14:textId="77777777" w:rsidR="008C686E" w:rsidRPr="008C686E" w:rsidRDefault="000E185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1,7</w:t>
            </w:r>
          </w:p>
        </w:tc>
      </w:tr>
      <w:tr w:rsidR="008C686E" w:rsidRPr="008C686E" w14:paraId="7422A45C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AD7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AB83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Неучтенные расходы (20 %)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8F0B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5349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23DB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9102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2,4</w:t>
            </w:r>
          </w:p>
        </w:tc>
      </w:tr>
      <w:tr w:rsidR="00A32CB8" w:rsidRPr="008C686E" w14:paraId="6FA570FB" w14:textId="77777777" w:rsidTr="008C686E">
        <w:trPr>
          <w:trHeight w:val="4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44D2" w14:textId="77777777" w:rsidR="00A32CB8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1F9C" w14:textId="77777777" w:rsidR="00A32CB8" w:rsidRPr="006E0794" w:rsidRDefault="00A32CB8" w:rsidP="008C686E">
            <w:pPr>
              <w:spacing w:after="0" w:line="240" w:lineRule="auto"/>
              <w:ind w:left="57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6E079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45C3" w14:textId="77777777" w:rsidR="00A32CB8" w:rsidRPr="006E0794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6E079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3C7A" w14:textId="77777777" w:rsidR="00A32CB8" w:rsidRPr="006E0794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6E079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1113" w14:textId="77777777" w:rsidR="00A32CB8" w:rsidRPr="006E0794" w:rsidRDefault="009D1E97" w:rsidP="00A32CB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6E0794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56,9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F060" w14:textId="77777777" w:rsidR="00A32CB8" w:rsidRPr="006E0794" w:rsidRDefault="009D1E97" w:rsidP="00A32CB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6E0794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14,3</w:t>
            </w:r>
          </w:p>
        </w:tc>
      </w:tr>
    </w:tbl>
    <w:p w14:paraId="38EC52C8" w14:textId="77777777" w:rsidR="008C686E" w:rsidRDefault="008C686E" w:rsidP="008C686E">
      <w:pPr>
        <w:jc w:val="both"/>
        <w:rPr>
          <w:b/>
        </w:rPr>
      </w:pPr>
    </w:p>
    <w:p w14:paraId="5D309766" w14:textId="77777777" w:rsidR="008C686E" w:rsidRPr="005C6059" w:rsidRDefault="008C686E" w:rsidP="008C686E">
      <w:pPr>
        <w:ind w:firstLine="708"/>
        <w:jc w:val="both"/>
        <w:rPr>
          <w:i/>
          <w:sz w:val="20"/>
          <w:szCs w:val="20"/>
        </w:rPr>
      </w:pPr>
      <w:r w:rsidRPr="005C6059">
        <w:rPr>
          <w:i/>
          <w:sz w:val="20"/>
          <w:szCs w:val="20"/>
        </w:rPr>
        <w:lastRenderedPageBreak/>
        <w:t>Таблица 1.3.7.2  Прогнозные балансы водопотребления на расчетный срок до 2024г. (негативный сценарий)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016"/>
        <w:gridCol w:w="1497"/>
        <w:gridCol w:w="1842"/>
        <w:gridCol w:w="1821"/>
        <w:gridCol w:w="1851"/>
      </w:tblGrid>
      <w:tr w:rsidR="008C686E" w:rsidRPr="008C686E" w14:paraId="5E224E0B" w14:textId="77777777" w:rsidTr="008C686E">
        <w:trPr>
          <w:trHeight w:val="58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C2D0E9B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960F06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Наименование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2CB344B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Количество потребителей,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8A1F64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Норма водопотребления, л/сут</w:t>
            </w:r>
          </w:p>
          <w:p w14:paraId="387254F1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sz w:val="22"/>
                <w:lang w:eastAsia="ru-RU"/>
              </w:rPr>
              <w:t>на 1 чел.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5317626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Водопотребление, м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/сут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58E460E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Годовое водопотребление, тыс.м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vertAlign w:val="superscript"/>
                <w:lang w:eastAsia="ru-RU"/>
              </w:rPr>
              <w:t>3</w:t>
            </w: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/год</w:t>
            </w:r>
          </w:p>
        </w:tc>
      </w:tr>
      <w:tr w:rsidR="008C686E" w:rsidRPr="008C686E" w14:paraId="0D647C6D" w14:textId="77777777" w:rsidTr="008C686E">
        <w:trPr>
          <w:trHeight w:val="2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518D65C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4E46383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8CA552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1530CA3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BC9DFFF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5AA2E87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36BD0B3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</w:tr>
      <w:tr w:rsidR="008C686E" w:rsidRPr="008C686E" w14:paraId="704F3DF2" w14:textId="77777777" w:rsidTr="008C686E">
        <w:trPr>
          <w:trHeight w:val="31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061898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EA657E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A4490A7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6E3680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62DB28E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7227B43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838CE5B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Расчет.</w:t>
            </w:r>
          </w:p>
          <w:p w14:paraId="3651845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</w:tr>
      <w:tr w:rsidR="008C686E" w:rsidRPr="008C686E" w14:paraId="791EB9F5" w14:textId="77777777" w:rsidTr="008C686E">
        <w:trPr>
          <w:trHeight w:val="389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512B" w14:textId="77777777" w:rsidR="008C686E" w:rsidRPr="007D03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D036E">
              <w:rPr>
                <w:rFonts w:eastAsia="Times New Roman" w:cs="Times New Roman"/>
                <w:sz w:val="22"/>
                <w:lang w:eastAsia="ru-RU"/>
              </w:rPr>
              <w:t xml:space="preserve">Пайское </w:t>
            </w:r>
            <w:r w:rsidR="006E0794" w:rsidRPr="007D036E">
              <w:rPr>
                <w:rFonts w:eastAsia="Times New Roman" w:cs="Times New Roman"/>
                <w:sz w:val="22"/>
                <w:lang w:eastAsia="ru-RU"/>
              </w:rPr>
              <w:t>с.п.</w:t>
            </w:r>
          </w:p>
        </w:tc>
      </w:tr>
      <w:tr w:rsidR="008C686E" w:rsidRPr="008C686E" w14:paraId="5367C15C" w14:textId="77777777" w:rsidTr="008C686E">
        <w:trPr>
          <w:trHeight w:val="3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D5F4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C57D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Жилые дома, оборудованные внутренним водопроводом, без ванн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09B5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0833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3CC9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9D98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</w:tr>
      <w:tr w:rsidR="008C686E" w:rsidRPr="008C686E" w14:paraId="46ECA53C" w14:textId="77777777" w:rsidTr="008C686E">
        <w:trPr>
          <w:trHeight w:val="44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CB0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8963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sz w:val="22"/>
                <w:lang w:eastAsia="ru-RU"/>
              </w:rPr>
              <w:t>Жилые дома с водопользованием из водоразборных колонок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88BC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722F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3F68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3373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4,6</w:t>
            </w:r>
          </w:p>
        </w:tc>
      </w:tr>
      <w:tr w:rsidR="008C686E" w:rsidRPr="008C686E" w14:paraId="04B87687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BC3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BC5B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 воды на поливочные нужды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C202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7D1F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0984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0570" w14:textId="77777777" w:rsidR="008C686E" w:rsidRPr="008C686E" w:rsidRDefault="00A32CB8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1,4</w:t>
            </w:r>
          </w:p>
        </w:tc>
      </w:tr>
      <w:tr w:rsidR="008C686E" w:rsidRPr="008C686E" w14:paraId="45AB5567" w14:textId="77777777" w:rsidTr="008C686E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CE8B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787F" w14:textId="77777777" w:rsidR="008C686E" w:rsidRPr="008C686E" w:rsidRDefault="008C686E" w:rsidP="008C686E">
            <w:pPr>
              <w:spacing w:after="0" w:line="240" w:lineRule="auto"/>
              <w:ind w:left="57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Неучтенные расходы (20 %)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7D5A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97A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813E" w14:textId="77777777" w:rsidR="008C686E" w:rsidRPr="008C686E" w:rsidRDefault="0031091C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069B" w14:textId="77777777" w:rsidR="008C686E" w:rsidRPr="008C686E" w:rsidRDefault="00410922" w:rsidP="008C68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1,9</w:t>
            </w:r>
          </w:p>
        </w:tc>
      </w:tr>
      <w:tr w:rsidR="008C686E" w:rsidRPr="008C686E" w14:paraId="6E25CDB4" w14:textId="77777777" w:rsidTr="008C686E">
        <w:trPr>
          <w:trHeight w:val="4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3C3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D89C" w14:textId="77777777" w:rsidR="008C686E" w:rsidRPr="008C686E" w:rsidRDefault="008C686E" w:rsidP="008C686E">
            <w:pPr>
              <w:spacing w:after="0" w:line="240" w:lineRule="auto"/>
              <w:ind w:left="57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A75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CF8D" w14:textId="77777777" w:rsidR="008C686E" w:rsidRPr="008C686E" w:rsidRDefault="008C686E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C686E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4523" w14:textId="77777777" w:rsidR="008C686E" w:rsidRPr="008C686E" w:rsidRDefault="00410922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45BA" w14:textId="77777777" w:rsidR="008C686E" w:rsidRPr="008C686E" w:rsidRDefault="00410922" w:rsidP="008C686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11,7</w:t>
            </w:r>
          </w:p>
        </w:tc>
      </w:tr>
    </w:tbl>
    <w:p w14:paraId="3B516A20" w14:textId="77777777" w:rsidR="008C686E" w:rsidRPr="00F11655" w:rsidRDefault="007F0103" w:rsidP="00233401">
      <w:pPr>
        <w:pStyle w:val="af0"/>
        <w:jc w:val="both"/>
        <w:rPr>
          <w:b w:val="0"/>
          <w:u w:val="single"/>
        </w:rPr>
      </w:pPr>
      <w:bookmarkStart w:id="25" w:name="_Toc409090233"/>
      <w:r w:rsidRPr="00F11655">
        <w:rPr>
          <w:b w:val="0"/>
          <w:color w:val="auto"/>
          <w:u w:val="single"/>
        </w:rPr>
        <w:t>1.3.8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bookmarkEnd w:id="25"/>
    </w:p>
    <w:p w14:paraId="3D6131A8" w14:textId="77777777" w:rsidR="007F0103" w:rsidRDefault="002E7CD5" w:rsidP="002E7CD5">
      <w:pPr>
        <w:ind w:firstLine="708"/>
        <w:jc w:val="both"/>
      </w:pPr>
      <w:r w:rsidRPr="002E7CD5">
        <w:t>Централизованное горячее водоснабжение в П</w:t>
      </w:r>
      <w:r w:rsidR="00795D80">
        <w:t>айском</w:t>
      </w:r>
      <w:r w:rsidRPr="002E7CD5">
        <w:t xml:space="preserve">  </w:t>
      </w:r>
      <w:r w:rsidR="005C6059">
        <w:t>с.п.</w:t>
      </w:r>
      <w:r w:rsidRPr="002E7CD5">
        <w:t xml:space="preserve"> отсутствует. На территории Поселения преобладают одно-, двухэтажные здания. Для теплоснабжения потребителей в таких домах используются либо печное отопление, либо индивидуальные газовые котлы.</w:t>
      </w:r>
      <w:r w:rsidR="00EC406F">
        <w:t xml:space="preserve"> На расчетный срок устройство централизованного горячего водоснабжения не планируется.</w:t>
      </w:r>
    </w:p>
    <w:p w14:paraId="54BAC050" w14:textId="77777777" w:rsidR="002E7CD5" w:rsidRPr="00956249" w:rsidRDefault="002E7CD5" w:rsidP="00233401">
      <w:pPr>
        <w:pStyle w:val="af0"/>
        <w:jc w:val="both"/>
        <w:rPr>
          <w:b w:val="0"/>
          <w:u w:val="single"/>
        </w:rPr>
      </w:pPr>
      <w:bookmarkStart w:id="26" w:name="_Toc409090234"/>
      <w:r w:rsidRPr="00956249">
        <w:rPr>
          <w:b w:val="0"/>
          <w:color w:val="auto"/>
          <w:u w:val="single"/>
        </w:rPr>
        <w:t>1.3.9 Сведения о фактическом и ожидаемом потреблении горячей, питьевой, технической воды (годовое, среднесуточное, максимальное суточное)</w:t>
      </w:r>
      <w:bookmarkEnd w:id="26"/>
    </w:p>
    <w:p w14:paraId="1B70A571" w14:textId="77777777" w:rsidR="008C686E" w:rsidRDefault="002E7CD5" w:rsidP="002E7CD5">
      <w:pPr>
        <w:ind w:firstLine="708"/>
        <w:jc w:val="both"/>
      </w:pPr>
      <w:r w:rsidRPr="002E7CD5">
        <w:t>Сведения о фактическом и ожидаемом потреблении питьевой воды (годовое, среднесуточное, максимальное суточное) представлены в таблице 1.3.9.1. Для дальнейших расчетов ожидаемым потреблением холодной воды, принято потребление, основанное на позитивном прогнозе развития поселения, как наиболее пиковое для системы водоснабжения.</w:t>
      </w:r>
    </w:p>
    <w:p w14:paraId="4B879480" w14:textId="77777777" w:rsidR="00D9099B" w:rsidRPr="005878AF" w:rsidRDefault="00D9099B" w:rsidP="005878AF">
      <w:pPr>
        <w:ind w:firstLine="708"/>
        <w:jc w:val="right"/>
        <w:rPr>
          <w:i/>
          <w:sz w:val="20"/>
          <w:szCs w:val="20"/>
        </w:rPr>
      </w:pPr>
      <w:r w:rsidRPr="005878AF">
        <w:rPr>
          <w:i/>
          <w:sz w:val="20"/>
          <w:szCs w:val="20"/>
        </w:rPr>
        <w:lastRenderedPageBreak/>
        <w:t xml:space="preserve">Таблица </w:t>
      </w:r>
      <w:r w:rsidR="00197778" w:rsidRPr="005878AF">
        <w:rPr>
          <w:i/>
          <w:sz w:val="20"/>
          <w:szCs w:val="20"/>
        </w:rPr>
        <w:t xml:space="preserve">1.3.9.1 Сведения о фактическом </w:t>
      </w:r>
      <w:r w:rsidRPr="005878AF">
        <w:rPr>
          <w:i/>
          <w:sz w:val="20"/>
          <w:szCs w:val="20"/>
        </w:rPr>
        <w:t>и ожидаемом потреблении питьевой воды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4478"/>
        <w:gridCol w:w="2088"/>
        <w:gridCol w:w="2084"/>
      </w:tblGrid>
      <w:tr w:rsidR="00D9099B" w:rsidRPr="00D9099B" w14:paraId="08EA00B7" w14:textId="77777777" w:rsidTr="00A27BED">
        <w:trPr>
          <w:trHeight w:val="317"/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B58D209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sz w:val="22"/>
                <w:lang w:eastAsia="ru-RU"/>
              </w:rPr>
              <w:t>№ п/п</w:t>
            </w:r>
          </w:p>
        </w:tc>
        <w:tc>
          <w:tcPr>
            <w:tcW w:w="2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97E6D74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sz w:val="22"/>
                <w:lang w:eastAsia="ru-RU"/>
              </w:rPr>
              <w:t>Наименование</w:t>
            </w:r>
          </w:p>
        </w:tc>
        <w:tc>
          <w:tcPr>
            <w:tcW w:w="22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39A7DF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sz w:val="22"/>
                <w:lang w:eastAsia="ru-RU"/>
              </w:rPr>
              <w:t>Количество начисления  куб.м.</w:t>
            </w:r>
          </w:p>
        </w:tc>
      </w:tr>
      <w:tr w:rsidR="00D9099B" w:rsidRPr="00D9099B" w14:paraId="1F0B774A" w14:textId="77777777" w:rsidTr="00A27BED">
        <w:trPr>
          <w:trHeight w:val="266"/>
          <w:jc w:val="center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42A12C6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2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D1EE270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4E1B87C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2013г.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26F1FB3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Расчетное</w:t>
            </w:r>
          </w:p>
          <w:p w14:paraId="6C1FE7C6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срок 2024 г.</w:t>
            </w:r>
          </w:p>
        </w:tc>
      </w:tr>
      <w:tr w:rsidR="00D9099B" w:rsidRPr="00D9099B" w14:paraId="54AC72FB" w14:textId="77777777" w:rsidTr="00A27BED">
        <w:trPr>
          <w:trHeight w:val="381"/>
          <w:jc w:val="center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1C24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44C8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sz w:val="22"/>
                <w:lang w:eastAsia="ru-RU"/>
              </w:rPr>
              <w:t>Годовое потребление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6CE0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12960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C740A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14300</w:t>
            </w:r>
          </w:p>
        </w:tc>
      </w:tr>
      <w:tr w:rsidR="00D9099B" w:rsidRPr="00D9099B" w14:paraId="44C8CD03" w14:textId="77777777" w:rsidTr="006E0794">
        <w:trPr>
          <w:trHeight w:val="381"/>
          <w:jc w:val="center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EEBB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7D2F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9099B">
              <w:rPr>
                <w:rFonts w:eastAsia="Times New Roman" w:cs="Times New Roman"/>
                <w:sz w:val="22"/>
                <w:lang w:eastAsia="ru-RU"/>
              </w:rPr>
              <w:t>Среднесуточное потребление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5AA8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F85B2" w14:textId="77777777" w:rsidR="00D9099B" w:rsidRPr="00D9099B" w:rsidRDefault="00D9099B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56,9</w:t>
            </w:r>
          </w:p>
        </w:tc>
      </w:tr>
      <w:tr w:rsidR="006E0794" w:rsidRPr="00D9099B" w14:paraId="2C4F9C9B" w14:textId="77777777" w:rsidTr="006E0794">
        <w:trPr>
          <w:trHeight w:val="381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D3A4" w14:textId="77777777" w:rsidR="006E0794" w:rsidRPr="00D9099B" w:rsidRDefault="006E0794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D1578" w14:textId="77777777" w:rsidR="006E0794" w:rsidRPr="00D9099B" w:rsidRDefault="006E0794" w:rsidP="00D9099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Максимально</w:t>
            </w:r>
            <w:r w:rsidR="005878AF">
              <w:rPr>
                <w:rFonts w:eastAsia="Times New Roman" w:cs="Times New Roman"/>
                <w:sz w:val="22"/>
                <w:lang w:eastAsia="ru-RU"/>
              </w:rPr>
              <w:t>е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суточное потребление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5CBB" w14:textId="77777777" w:rsidR="006E0794" w:rsidRDefault="005878AF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5E5B" w14:textId="77777777" w:rsidR="006E0794" w:rsidRDefault="005878AF" w:rsidP="00D909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</w:tr>
    </w:tbl>
    <w:p w14:paraId="0537AE18" w14:textId="77777777" w:rsidR="00D9099B" w:rsidRPr="00F11655" w:rsidRDefault="00201A88" w:rsidP="00233401">
      <w:pPr>
        <w:pStyle w:val="af0"/>
        <w:jc w:val="both"/>
        <w:rPr>
          <w:b w:val="0"/>
          <w:u w:val="single"/>
        </w:rPr>
      </w:pPr>
      <w:bookmarkStart w:id="27" w:name="_Toc409090235"/>
      <w:r w:rsidRPr="00F11655">
        <w:rPr>
          <w:b w:val="0"/>
          <w:color w:val="auto"/>
          <w:u w:val="single"/>
        </w:rPr>
        <w:t>1.3.10 Описание территориальной структуры потребления горячей, питьевой, технической воды, которую следует определять по отчетам организаций, осуществляющих водоснабжение, с разбивкой по технологическим зонам</w:t>
      </w:r>
      <w:bookmarkEnd w:id="27"/>
    </w:p>
    <w:p w14:paraId="441E82A5" w14:textId="77777777" w:rsidR="00FC0B31" w:rsidRDefault="00FC0B31" w:rsidP="00F11655">
      <w:pPr>
        <w:ind w:firstLine="708"/>
        <w:jc w:val="both"/>
      </w:pPr>
      <w:r w:rsidRPr="00FC0B31">
        <w:t xml:space="preserve">Описание территориальной </w:t>
      </w:r>
      <w:r w:rsidRPr="00F11655">
        <w:t>структуры</w:t>
      </w:r>
      <w:r w:rsidRPr="00FC0B31">
        <w:t xml:space="preserve"> потребления воды  с разбивкой по технологическим зонам отсутствует, в связи с недостающими данными о точной численности населения.</w:t>
      </w:r>
    </w:p>
    <w:p w14:paraId="6186C90F" w14:textId="77777777" w:rsidR="007948D8" w:rsidRDefault="0076401F" w:rsidP="00795D80">
      <w:pPr>
        <w:pStyle w:val="af0"/>
        <w:jc w:val="both"/>
        <w:rPr>
          <w:b w:val="0"/>
          <w:color w:val="auto"/>
          <w:u w:val="single"/>
        </w:rPr>
      </w:pPr>
      <w:bookmarkStart w:id="28" w:name="_Toc390164357"/>
      <w:bookmarkStart w:id="29" w:name="_Toc409090236"/>
      <w:r>
        <w:rPr>
          <w:b w:val="0"/>
          <w:color w:val="auto"/>
          <w:u w:val="single"/>
        </w:rPr>
        <w:t>1.3.11</w:t>
      </w:r>
      <w:r w:rsidR="00795D80" w:rsidRPr="00795D80">
        <w:rPr>
          <w:b w:val="0"/>
          <w:color w:val="auto"/>
          <w:u w:val="single"/>
        </w:rPr>
        <w:t xml:space="preserve"> Сведения о фактических и планируемых потерях горячей, питьевой, технической воды при ее транспортировке (годовые, среднесуточные значения)</w:t>
      </w:r>
      <w:bookmarkEnd w:id="28"/>
      <w:bookmarkEnd w:id="29"/>
    </w:p>
    <w:p w14:paraId="0ADC2B7B" w14:textId="77777777" w:rsidR="00795D80" w:rsidRDefault="004E3C89" w:rsidP="004E3C89">
      <w:pPr>
        <w:ind w:firstLine="708"/>
        <w:jc w:val="both"/>
      </w:pPr>
      <w:r w:rsidRPr="004E3C89">
        <w:t>В п.</w:t>
      </w:r>
      <w:r w:rsidR="00952CE3">
        <w:t xml:space="preserve"> </w:t>
      </w:r>
      <w:r w:rsidRPr="004E3C89">
        <w:t>1.3.1 приведено краткое обоснование количественной оценки потерь питьевой воды. Принято значение – 20 % от общего подъема воды. В результате реализации мероприятий по модернизации системы водоснабжения П</w:t>
      </w:r>
      <w:r>
        <w:t>ай</w:t>
      </w:r>
      <w:r w:rsidR="005878AF">
        <w:t>ского с.п.</w:t>
      </w:r>
      <w:r w:rsidRPr="004E3C89">
        <w:t>, планируется сокращение потерь питьевой воды ориентировочно на 10%.</w:t>
      </w:r>
      <w:r w:rsidR="00523A72">
        <w:t xml:space="preserve"> Сведения о фактических и планируемых потерях питьевой воды при ее транспортировке представлены в таблице 1.3.1</w:t>
      </w:r>
      <w:r w:rsidR="0076401F">
        <w:t>1</w:t>
      </w:r>
      <w:r w:rsidR="00523A72">
        <w:t>.1.</w:t>
      </w:r>
    </w:p>
    <w:p w14:paraId="3B7CB7CB" w14:textId="77777777" w:rsidR="004E3C89" w:rsidRPr="005878AF" w:rsidRDefault="0076401F" w:rsidP="005878AF">
      <w:pPr>
        <w:spacing w:line="276" w:lineRule="auto"/>
        <w:jc w:val="right"/>
        <w:rPr>
          <w:i/>
          <w:sz w:val="20"/>
          <w:szCs w:val="20"/>
        </w:rPr>
      </w:pPr>
      <w:r w:rsidRPr="005878AF">
        <w:rPr>
          <w:i/>
          <w:sz w:val="20"/>
          <w:szCs w:val="20"/>
        </w:rPr>
        <w:t>Т</w:t>
      </w:r>
      <w:r w:rsidR="004E3C89" w:rsidRPr="005878AF">
        <w:rPr>
          <w:i/>
          <w:sz w:val="20"/>
          <w:szCs w:val="20"/>
        </w:rPr>
        <w:t>аблица 1.3.12.1. Сведения о фактических и планируемых потерях питьевой воды при ее транспортировке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680"/>
        <w:gridCol w:w="2978"/>
        <w:gridCol w:w="2913"/>
        <w:gridCol w:w="2999"/>
      </w:tblGrid>
      <w:tr w:rsidR="004E3C89" w:rsidRPr="004E3C89" w14:paraId="66A438CE" w14:textId="77777777" w:rsidTr="00371D01">
        <w:tc>
          <w:tcPr>
            <w:tcW w:w="355" w:type="pct"/>
            <w:shd w:val="clear" w:color="auto" w:fill="C6D9F1" w:themeFill="text2" w:themeFillTint="33"/>
            <w:vAlign w:val="center"/>
          </w:tcPr>
          <w:p w14:paraId="3AA3C3BC" w14:textId="77777777" w:rsidR="004E3C89" w:rsidRPr="004E3C89" w:rsidRDefault="004E3C89" w:rsidP="00371D01">
            <w:pPr>
              <w:spacing w:before="100" w:beforeAutospacing="1" w:after="100" w:afterAutospacing="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3C89">
              <w:rPr>
                <w:rFonts w:cs="Times New Roman"/>
                <w:b/>
                <w:sz w:val="22"/>
              </w:rPr>
              <w:t>№ п/п</w:t>
            </w:r>
          </w:p>
        </w:tc>
        <w:tc>
          <w:tcPr>
            <w:tcW w:w="1556" w:type="pct"/>
            <w:shd w:val="clear" w:color="auto" w:fill="C6D9F1" w:themeFill="text2" w:themeFillTint="33"/>
            <w:vAlign w:val="center"/>
          </w:tcPr>
          <w:p w14:paraId="3798C6BC" w14:textId="77777777" w:rsidR="004E3C89" w:rsidRPr="004E3C89" w:rsidRDefault="004E3C89" w:rsidP="00371D01">
            <w:pPr>
              <w:spacing w:before="100" w:beforeAutospacing="1" w:after="100" w:afterAutospacing="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3C89">
              <w:rPr>
                <w:rFonts w:cs="Times New Roman"/>
                <w:b/>
                <w:sz w:val="22"/>
              </w:rPr>
              <w:t>Наименование</w:t>
            </w:r>
          </w:p>
        </w:tc>
        <w:tc>
          <w:tcPr>
            <w:tcW w:w="1522" w:type="pct"/>
            <w:shd w:val="clear" w:color="auto" w:fill="C6D9F1" w:themeFill="text2" w:themeFillTint="33"/>
            <w:vAlign w:val="center"/>
          </w:tcPr>
          <w:p w14:paraId="7B0CE00D" w14:textId="77777777" w:rsidR="004E3C89" w:rsidRPr="004E3C89" w:rsidRDefault="004E3C89" w:rsidP="00371D0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3C89">
              <w:rPr>
                <w:rFonts w:cs="Times New Roman"/>
                <w:b/>
                <w:sz w:val="22"/>
                <w:szCs w:val="24"/>
              </w:rPr>
              <w:t>Потери питьевой воды за год, тыс.м</w:t>
            </w:r>
            <w:r w:rsidRPr="004E3C89">
              <w:rPr>
                <w:rFonts w:cs="Times New Roman"/>
                <w:b/>
                <w:sz w:val="22"/>
                <w:szCs w:val="24"/>
                <w:vertAlign w:val="superscript"/>
              </w:rPr>
              <w:t>3</w:t>
            </w:r>
            <w:r w:rsidRPr="004E3C89">
              <w:rPr>
                <w:rFonts w:cs="Times New Roman"/>
                <w:b/>
                <w:sz w:val="22"/>
                <w:szCs w:val="24"/>
              </w:rPr>
              <w:t>/год</w:t>
            </w:r>
          </w:p>
        </w:tc>
        <w:tc>
          <w:tcPr>
            <w:tcW w:w="1567" w:type="pct"/>
            <w:shd w:val="clear" w:color="auto" w:fill="C6D9F1" w:themeFill="text2" w:themeFillTint="33"/>
            <w:vAlign w:val="center"/>
          </w:tcPr>
          <w:p w14:paraId="37FC570C" w14:textId="77777777" w:rsidR="004E3C89" w:rsidRPr="004E3C89" w:rsidRDefault="004E3C89" w:rsidP="00371D0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3C89">
              <w:rPr>
                <w:rFonts w:cs="Times New Roman"/>
                <w:b/>
                <w:sz w:val="22"/>
                <w:szCs w:val="24"/>
              </w:rPr>
              <w:t>Среднесуточные потери питьевой воды за год, м</w:t>
            </w:r>
            <w:r w:rsidRPr="004E3C89">
              <w:rPr>
                <w:rFonts w:cs="Times New Roman"/>
                <w:b/>
                <w:sz w:val="22"/>
                <w:szCs w:val="24"/>
                <w:vertAlign w:val="superscript"/>
              </w:rPr>
              <w:t>3</w:t>
            </w:r>
            <w:r w:rsidRPr="004E3C89">
              <w:rPr>
                <w:rFonts w:cs="Times New Roman"/>
                <w:b/>
                <w:sz w:val="22"/>
                <w:szCs w:val="24"/>
              </w:rPr>
              <w:t>/сут</w:t>
            </w:r>
          </w:p>
        </w:tc>
      </w:tr>
      <w:tr w:rsidR="004E3C89" w:rsidRPr="004E3C89" w14:paraId="1A3A7FB3" w14:textId="77777777" w:rsidTr="00A27BED">
        <w:tc>
          <w:tcPr>
            <w:tcW w:w="355" w:type="pct"/>
            <w:vAlign w:val="center"/>
          </w:tcPr>
          <w:p w14:paraId="452421AF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2"/>
                <w:szCs w:val="24"/>
              </w:rPr>
            </w:pPr>
            <w:r w:rsidRPr="004E3C89">
              <w:rPr>
                <w:rFonts w:cs="Times New Roman"/>
                <w:sz w:val="22"/>
                <w:szCs w:val="24"/>
              </w:rPr>
              <w:t>1</w:t>
            </w:r>
          </w:p>
        </w:tc>
        <w:tc>
          <w:tcPr>
            <w:tcW w:w="1556" w:type="pct"/>
            <w:vAlign w:val="center"/>
          </w:tcPr>
          <w:p w14:paraId="162D112A" w14:textId="77777777" w:rsidR="004E3C89" w:rsidRPr="004E3C89" w:rsidRDefault="00ED2375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2"/>
                <w:szCs w:val="24"/>
              </w:rPr>
            </w:pPr>
            <w:r>
              <w:rPr>
                <w:rFonts w:cs="Times New Roman"/>
                <w:sz w:val="22"/>
                <w:szCs w:val="24"/>
              </w:rPr>
              <w:t>Существующее положение. 201</w:t>
            </w:r>
            <w:r w:rsidR="00AE2656">
              <w:rPr>
                <w:rFonts w:cs="Times New Roman"/>
                <w:sz w:val="22"/>
                <w:szCs w:val="24"/>
              </w:rPr>
              <w:t>3</w:t>
            </w:r>
            <w:r w:rsidR="004E3C89" w:rsidRPr="004E3C89">
              <w:rPr>
                <w:rFonts w:cs="Times New Roman"/>
                <w:sz w:val="22"/>
                <w:szCs w:val="24"/>
              </w:rPr>
              <w:t xml:space="preserve"> год</w:t>
            </w:r>
          </w:p>
        </w:tc>
        <w:tc>
          <w:tcPr>
            <w:tcW w:w="1522" w:type="pct"/>
            <w:vAlign w:val="center"/>
          </w:tcPr>
          <w:p w14:paraId="59F842E3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1567" w:type="pct"/>
            <w:vAlign w:val="center"/>
          </w:tcPr>
          <w:p w14:paraId="242AD502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4E3C89" w:rsidRPr="004E3C89" w14:paraId="64B68111" w14:textId="77777777" w:rsidTr="00A27BED">
        <w:trPr>
          <w:trHeight w:val="579"/>
        </w:trPr>
        <w:tc>
          <w:tcPr>
            <w:tcW w:w="355" w:type="pct"/>
            <w:vAlign w:val="center"/>
          </w:tcPr>
          <w:p w14:paraId="5141C4ED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2"/>
                <w:szCs w:val="24"/>
              </w:rPr>
            </w:pPr>
            <w:r w:rsidRPr="004E3C89">
              <w:rPr>
                <w:rFonts w:cs="Times New Roman"/>
                <w:sz w:val="22"/>
                <w:szCs w:val="24"/>
              </w:rPr>
              <w:t>2</w:t>
            </w:r>
          </w:p>
        </w:tc>
        <w:tc>
          <w:tcPr>
            <w:tcW w:w="1556" w:type="pct"/>
            <w:vAlign w:val="center"/>
          </w:tcPr>
          <w:p w14:paraId="632C9C33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2"/>
                <w:szCs w:val="24"/>
              </w:rPr>
            </w:pPr>
            <w:r w:rsidRPr="004E3C89">
              <w:rPr>
                <w:rFonts w:cs="Times New Roman"/>
                <w:sz w:val="22"/>
                <w:szCs w:val="24"/>
              </w:rPr>
              <w:t>Расчет. Срок 2024 год</w:t>
            </w:r>
          </w:p>
        </w:tc>
        <w:tc>
          <w:tcPr>
            <w:tcW w:w="1522" w:type="pct"/>
            <w:vAlign w:val="center"/>
          </w:tcPr>
          <w:p w14:paraId="41714424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2,</w:t>
            </w:r>
            <w:r w:rsidRPr="004E3C8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67" w:type="pct"/>
            <w:vAlign w:val="center"/>
          </w:tcPr>
          <w:p w14:paraId="314FFD55" w14:textId="77777777" w:rsidR="004E3C89" w:rsidRPr="004E3C89" w:rsidRDefault="004E3C89" w:rsidP="004E3C8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6,</w:t>
            </w:r>
            <w:r w:rsidRPr="004E3C89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14:paraId="48824530" w14:textId="77777777" w:rsidR="004E3C89" w:rsidRPr="00A27BED" w:rsidRDefault="00A27BED" w:rsidP="00A27BED">
      <w:pPr>
        <w:pStyle w:val="af0"/>
        <w:jc w:val="both"/>
        <w:rPr>
          <w:b w:val="0"/>
          <w:u w:val="single"/>
        </w:rPr>
      </w:pPr>
      <w:bookmarkStart w:id="30" w:name="_Toc409090237"/>
      <w:bookmarkStart w:id="31" w:name="_Toc390164358"/>
      <w:r w:rsidRPr="00A27BED">
        <w:rPr>
          <w:b w:val="0"/>
          <w:color w:val="auto"/>
          <w:u w:val="single"/>
        </w:rPr>
        <w:t>1.3.13 Перспективные балансы водоснабжения и водоотведения</w:t>
      </w:r>
      <w:bookmarkEnd w:id="30"/>
      <w:r w:rsidRPr="00A27BED">
        <w:rPr>
          <w:b w:val="0"/>
          <w:color w:val="auto"/>
          <w:u w:val="single"/>
        </w:rPr>
        <w:t xml:space="preserve"> </w:t>
      </w:r>
      <w:bookmarkEnd w:id="31"/>
    </w:p>
    <w:p w14:paraId="48A51E60" w14:textId="77777777" w:rsidR="004E3C89" w:rsidRDefault="00A27BED" w:rsidP="004E3C89">
      <w:pPr>
        <w:ind w:firstLine="708"/>
        <w:jc w:val="both"/>
      </w:pPr>
      <w:r w:rsidRPr="00A27BED">
        <w:t xml:space="preserve">Перспективный баланс водоснабжения представлен в таблицах 1.3.7.1 и 1.3.7.2. На </w:t>
      </w:r>
      <w:r w:rsidR="005878AF">
        <w:t>рисунке</w:t>
      </w:r>
      <w:r w:rsidRPr="00A27BED">
        <w:t xml:space="preserve"> 1.3.13 рассмотрены перспективные балансы водоснабжения </w:t>
      </w:r>
      <w:r w:rsidRPr="00A27BED">
        <w:lastRenderedPageBreak/>
        <w:t>(водоотведение на территории сельского поселения отсутствует) с двумя вариантами развития в сравнении с существующим положением.</w:t>
      </w:r>
    </w:p>
    <w:p w14:paraId="018B1DD9" w14:textId="77777777" w:rsidR="00A27BED" w:rsidRDefault="00A27BED" w:rsidP="007B7682">
      <w:pPr>
        <w:jc w:val="both"/>
      </w:pPr>
      <w:r>
        <w:rPr>
          <w:noProof/>
          <w:lang w:eastAsia="ru-RU"/>
        </w:rPr>
        <w:drawing>
          <wp:inline distT="0" distB="0" distL="0" distR="0" wp14:anchorId="2E3BD191" wp14:editId="47E38317">
            <wp:extent cx="592455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104C08F" w14:textId="77777777" w:rsidR="007B7682" w:rsidRDefault="005878AF" w:rsidP="007B7682">
      <w:pPr>
        <w:jc w:val="center"/>
        <w:rPr>
          <w:b/>
        </w:rPr>
      </w:pPr>
      <w:r w:rsidRPr="005878AF">
        <w:rPr>
          <w:i/>
          <w:sz w:val="20"/>
          <w:szCs w:val="20"/>
        </w:rPr>
        <w:t>Рисунок</w:t>
      </w:r>
      <w:r w:rsidR="007B7682" w:rsidRPr="005878AF">
        <w:rPr>
          <w:i/>
          <w:sz w:val="20"/>
          <w:szCs w:val="20"/>
        </w:rPr>
        <w:t xml:space="preserve"> 1.3.13</w:t>
      </w:r>
      <w:r>
        <w:rPr>
          <w:i/>
          <w:sz w:val="20"/>
          <w:szCs w:val="20"/>
        </w:rPr>
        <w:t>.</w:t>
      </w:r>
      <w:r w:rsidR="007B7682" w:rsidRPr="005878AF">
        <w:rPr>
          <w:i/>
          <w:sz w:val="20"/>
          <w:szCs w:val="20"/>
        </w:rPr>
        <w:t xml:space="preserve"> Перспективный баланс водопотребления</w:t>
      </w:r>
      <w:r w:rsidR="00F52DD7" w:rsidRPr="005878AF">
        <w:rPr>
          <w:i/>
          <w:sz w:val="20"/>
          <w:szCs w:val="20"/>
        </w:rPr>
        <w:t xml:space="preserve"> (тыс.</w:t>
      </w:r>
      <w:r w:rsidR="005767AC" w:rsidRPr="005878AF">
        <w:rPr>
          <w:i/>
          <w:sz w:val="20"/>
          <w:szCs w:val="20"/>
        </w:rPr>
        <w:t xml:space="preserve"> </w:t>
      </w:r>
      <w:r w:rsidR="00F52DD7" w:rsidRPr="005878AF">
        <w:rPr>
          <w:i/>
          <w:sz w:val="20"/>
          <w:szCs w:val="20"/>
        </w:rPr>
        <w:t>м</w:t>
      </w:r>
      <w:r w:rsidR="00F52DD7" w:rsidRPr="005878AF">
        <w:rPr>
          <w:i/>
          <w:sz w:val="20"/>
          <w:szCs w:val="20"/>
          <w:vertAlign w:val="superscript"/>
        </w:rPr>
        <w:t>3</w:t>
      </w:r>
      <w:r w:rsidR="00F52DD7" w:rsidRPr="005878AF">
        <w:rPr>
          <w:i/>
          <w:sz w:val="20"/>
          <w:szCs w:val="20"/>
        </w:rPr>
        <w:t>/год)</w:t>
      </w:r>
    </w:p>
    <w:p w14:paraId="3E5C06AA" w14:textId="77777777" w:rsidR="00BC72C5" w:rsidRDefault="00BC72C5" w:rsidP="00BC72C5">
      <w:pPr>
        <w:pStyle w:val="af0"/>
        <w:jc w:val="both"/>
        <w:rPr>
          <w:b w:val="0"/>
          <w:color w:val="auto"/>
          <w:u w:val="single"/>
        </w:rPr>
      </w:pPr>
      <w:bookmarkStart w:id="32" w:name="_Toc390164359"/>
      <w:bookmarkStart w:id="33" w:name="_Toc409090238"/>
      <w:r w:rsidRPr="00F52DD7">
        <w:rPr>
          <w:b w:val="0"/>
          <w:color w:val="auto"/>
          <w:u w:val="single"/>
        </w:rPr>
        <w:t>1.</w:t>
      </w:r>
      <w:r w:rsidRPr="00BC72C5">
        <w:rPr>
          <w:b w:val="0"/>
          <w:color w:val="auto"/>
          <w:u w:val="single"/>
        </w:rPr>
        <w:t>3.14 Расчет требуемой мощности водозаборных и очистных сооружений</w:t>
      </w:r>
      <w:bookmarkEnd w:id="32"/>
      <w:bookmarkEnd w:id="33"/>
    </w:p>
    <w:p w14:paraId="6B788F75" w14:textId="77777777" w:rsidR="00F52DD7" w:rsidRDefault="00F52DD7" w:rsidP="00F52DD7">
      <w:pPr>
        <w:ind w:firstLine="708"/>
        <w:jc w:val="both"/>
      </w:pPr>
      <w:r w:rsidRPr="00F52DD7">
        <w:t>Как уже отмечалось в п.</w:t>
      </w:r>
      <w:r w:rsidR="00952CE3">
        <w:t xml:space="preserve"> 1.3.6</w:t>
      </w:r>
      <w:r w:rsidRPr="00F52DD7">
        <w:t xml:space="preserve"> имеется значительный резерв мощности водозаборных сооружений, расчет</w:t>
      </w:r>
      <w:r>
        <w:t>ная располагаемая мощность – 240</w:t>
      </w:r>
      <w:r w:rsidRPr="00F52DD7">
        <w:t xml:space="preserve"> м</w:t>
      </w:r>
      <w:r w:rsidRPr="00F52DD7">
        <w:rPr>
          <w:vertAlign w:val="superscript"/>
        </w:rPr>
        <w:t>3</w:t>
      </w:r>
      <w:r w:rsidRPr="00F52DD7">
        <w:t>/сут.</w:t>
      </w:r>
      <w:r>
        <w:t xml:space="preserve"> Требуемая мощность водозаборных сооружений</w:t>
      </w:r>
      <w:r w:rsidRPr="00F52DD7">
        <w:t xml:space="preserve"> (система водоочистки отсутствует), при позитивом сценарии р</w:t>
      </w:r>
      <w:r>
        <w:t>азвития сельского поселения – 56,9</w:t>
      </w:r>
      <w:r w:rsidRPr="00F52DD7">
        <w:t xml:space="preserve"> м</w:t>
      </w:r>
      <w:r w:rsidRPr="00F52DD7">
        <w:rPr>
          <w:vertAlign w:val="superscript"/>
        </w:rPr>
        <w:t>3</w:t>
      </w:r>
      <w:r w:rsidRPr="00F52DD7">
        <w:t>/сут. Таким образом, мощность существующего комплекса водозаборных сооружений полностью обеспечит перспективные расходы питьевой воды на расчетный период.</w:t>
      </w:r>
    </w:p>
    <w:p w14:paraId="0B246455" w14:textId="77777777" w:rsidR="00F52DD7" w:rsidRPr="00F52DD7" w:rsidRDefault="00F52DD7" w:rsidP="00F52DD7">
      <w:pPr>
        <w:pStyle w:val="af0"/>
        <w:jc w:val="both"/>
        <w:rPr>
          <w:b w:val="0"/>
          <w:color w:val="auto"/>
          <w:u w:val="single"/>
        </w:rPr>
      </w:pPr>
      <w:bookmarkStart w:id="34" w:name="_Toc390164360"/>
      <w:bookmarkStart w:id="35" w:name="_Toc409090239"/>
      <w:r w:rsidRPr="00F52DD7">
        <w:rPr>
          <w:b w:val="0"/>
          <w:color w:val="auto"/>
          <w:u w:val="single"/>
        </w:rPr>
        <w:t>1.3.15 Наименование организации, которая наделена статусом гарантирующей организации</w:t>
      </w:r>
      <w:bookmarkEnd w:id="34"/>
      <w:bookmarkEnd w:id="35"/>
    </w:p>
    <w:p w14:paraId="0E29C8DB" w14:textId="77777777" w:rsidR="00BC72C5" w:rsidRDefault="001E52FC" w:rsidP="001E52FC">
      <w:pPr>
        <w:ind w:firstLine="708"/>
        <w:jc w:val="both"/>
      </w:pPr>
      <w:r w:rsidRPr="001E52FC">
        <w:t>Эксплуатирующей организацией водозаборных сооружений и трубопроводов ХВС по п. Пай является МУП «Соцсфера».</w:t>
      </w:r>
    </w:p>
    <w:p w14:paraId="740B20F8" w14:textId="77777777" w:rsidR="001E52FC" w:rsidRDefault="001E52FC" w:rsidP="001E52FC">
      <w:pPr>
        <w:pStyle w:val="af0"/>
        <w:rPr>
          <w:color w:val="auto"/>
        </w:rPr>
      </w:pPr>
      <w:bookmarkStart w:id="36" w:name="_Toc390164361"/>
      <w:bookmarkStart w:id="37" w:name="_Toc409090240"/>
      <w:r w:rsidRPr="001E52FC">
        <w:rPr>
          <w:color w:val="auto"/>
        </w:rPr>
        <w:lastRenderedPageBreak/>
        <w:t>1.4 Предложения по строительству, реконструкции и модернизации объектов централизованных систем водоснабжения</w:t>
      </w:r>
      <w:bookmarkEnd w:id="36"/>
      <w:bookmarkEnd w:id="37"/>
    </w:p>
    <w:p w14:paraId="69FCB8C3" w14:textId="77777777" w:rsidR="00787D32" w:rsidRDefault="00787D32" w:rsidP="00787D32">
      <w:pPr>
        <w:pStyle w:val="af0"/>
        <w:jc w:val="both"/>
        <w:rPr>
          <w:b w:val="0"/>
          <w:color w:val="auto"/>
          <w:u w:val="single"/>
        </w:rPr>
      </w:pPr>
      <w:bookmarkStart w:id="38" w:name="_Toc390164362"/>
      <w:bookmarkStart w:id="39" w:name="_Toc409090241"/>
      <w:r w:rsidRPr="00787D32">
        <w:rPr>
          <w:b w:val="0"/>
          <w:color w:val="auto"/>
          <w:u w:val="single"/>
        </w:rPr>
        <w:t>1.4.1 Перечень основных мероприятий по реализации схем водоснабжения с разбивкой по годам</w:t>
      </w:r>
      <w:bookmarkEnd w:id="38"/>
      <w:bookmarkEnd w:id="39"/>
    </w:p>
    <w:p w14:paraId="1F48F59F" w14:textId="77777777" w:rsidR="00BF76B2" w:rsidRPr="00787D32" w:rsidRDefault="00BF76B2" w:rsidP="009A4226">
      <w:pPr>
        <w:ind w:firstLine="709"/>
        <w:jc w:val="both"/>
      </w:pPr>
      <w:r w:rsidRPr="00BF76B2">
        <w:t>В данном разделе представлена потребность в мероприятиях по реконструкции и строительству объектов водопроводного хозяйства.</w:t>
      </w:r>
    </w:p>
    <w:p w14:paraId="4D039400" w14:textId="77777777" w:rsidR="004C77D7" w:rsidRPr="004C77D7" w:rsidRDefault="004C77D7" w:rsidP="009A4226">
      <w:pPr>
        <w:ind w:firstLine="709"/>
        <w:jc w:val="both"/>
      </w:pPr>
      <w:r w:rsidRPr="004C77D7">
        <w:t>В системе водоснабжения П</w:t>
      </w:r>
      <w:r>
        <w:t>ай</w:t>
      </w:r>
      <w:r w:rsidR="005878AF">
        <w:t>ского с.п.</w:t>
      </w:r>
      <w:r w:rsidRPr="004C77D7">
        <w:t xml:space="preserve"> выявлены следующие технические и технологические проблемы:</w:t>
      </w:r>
    </w:p>
    <w:p w14:paraId="1D51A988" w14:textId="77777777" w:rsidR="004C77D7" w:rsidRPr="004C77D7" w:rsidRDefault="004C77D7" w:rsidP="009A4226">
      <w:pPr>
        <w:numPr>
          <w:ilvl w:val="0"/>
          <w:numId w:val="8"/>
        </w:numPr>
        <w:ind w:left="709" w:hanging="426"/>
        <w:jc w:val="both"/>
      </w:pPr>
      <w:r w:rsidRPr="004C77D7">
        <w:t>Крайне высокий, аварийный износ сетей водоснабжения. Значительное количество ветхих сетей приводит к увеличению числа аварий в системе водоснабжения и к необоснованно высоким потерям воды при транспортировке</w:t>
      </w:r>
      <w:r w:rsidR="00BF76B2">
        <w:t>.</w:t>
      </w:r>
      <w:r w:rsidR="00BF76B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F76B2" w:rsidRPr="00BF76B2">
        <w:t xml:space="preserve">За период 2009-2013гг. количество аварий сетей водоснабжения по населенным пунктам составляет 7 </w:t>
      </w:r>
      <w:r w:rsidR="00BF76B2">
        <w:t>аварий;</w:t>
      </w:r>
    </w:p>
    <w:p w14:paraId="60E17E9A" w14:textId="77777777" w:rsidR="004C77D7" w:rsidRPr="004C77D7" w:rsidRDefault="004C77D7" w:rsidP="009A4226">
      <w:pPr>
        <w:numPr>
          <w:ilvl w:val="0"/>
          <w:numId w:val="8"/>
        </w:numPr>
        <w:ind w:left="709" w:hanging="426"/>
        <w:jc w:val="both"/>
      </w:pPr>
      <w:r w:rsidRPr="004C77D7">
        <w:t>Неудовлетворительное техническое состояние водонапорной башни, также приводит к перерасходу воды и, как следствие, электроэнергии;</w:t>
      </w:r>
    </w:p>
    <w:p w14:paraId="45C2BCA0" w14:textId="77777777" w:rsidR="004C77D7" w:rsidRPr="004C77D7" w:rsidRDefault="004C77D7" w:rsidP="009A4226">
      <w:pPr>
        <w:numPr>
          <w:ilvl w:val="0"/>
          <w:numId w:val="8"/>
        </w:numPr>
        <w:ind w:left="709" w:hanging="426"/>
        <w:jc w:val="both"/>
      </w:pPr>
      <w:r w:rsidRPr="004C77D7">
        <w:t xml:space="preserve">Отсутствие налаженной системы коммерческого учета холодной воды. Водомерные узлы </w:t>
      </w:r>
      <w:r>
        <w:t>отсутствуют, как на артскважине</w:t>
      </w:r>
      <w:r w:rsidRPr="004C77D7">
        <w:t>, так и на вводах в здания потребителей. Вследствие чего, невозможно контролировать баланс поднятой и потребленной воды. А также у жителей поселения отсутствует мотивация рационально использовать холодную воду, так как это не отражается на размере платы за данную статью коммунальных услуг;</w:t>
      </w:r>
    </w:p>
    <w:p w14:paraId="5ACB286E" w14:textId="77777777" w:rsidR="004C77D7" w:rsidRPr="004C77D7" w:rsidRDefault="004C77D7" w:rsidP="009A4226">
      <w:pPr>
        <w:numPr>
          <w:ilvl w:val="0"/>
          <w:numId w:val="8"/>
        </w:numPr>
        <w:ind w:left="709" w:hanging="426"/>
        <w:jc w:val="both"/>
      </w:pPr>
      <w:r>
        <w:t>Организация, занимающаяся</w:t>
      </w:r>
      <w:r w:rsidRPr="004C77D7">
        <w:t xml:space="preserve"> водоснабжением на территории П</w:t>
      </w:r>
      <w:r>
        <w:t>ай</w:t>
      </w:r>
      <w:r w:rsidR="005878AF">
        <w:t>ского с.п.</w:t>
      </w:r>
      <w:r w:rsidRPr="004C77D7">
        <w:t>, при относительно небольшо</w:t>
      </w:r>
      <w:r>
        <w:t>м отпуске холодной воды, не имее</w:t>
      </w:r>
      <w:r w:rsidRPr="004C77D7">
        <w:t>т возможности создать достойную материально-техническую базу, для осуществления не только текущего ремонта, но и мод</w:t>
      </w:r>
      <w:r w:rsidR="00FE5E06">
        <w:t>ернизации системы водоснабжения</w:t>
      </w:r>
      <w:r w:rsidR="00FE5E06" w:rsidRPr="00FE5E06">
        <w:t>.</w:t>
      </w:r>
    </w:p>
    <w:p w14:paraId="3EDAE9CA" w14:textId="77777777" w:rsidR="004C77D7" w:rsidRPr="004C77D7" w:rsidRDefault="004C77D7" w:rsidP="009A4226">
      <w:pPr>
        <w:ind w:firstLine="709"/>
        <w:jc w:val="both"/>
      </w:pPr>
      <w:r w:rsidRPr="004C77D7">
        <w:t>Общий высокий физический и моральный износ объектов водопроводного хозяйства ведет к созданию напряженной эпидемиологической ситуации по водообеспечению населения района.</w:t>
      </w:r>
    </w:p>
    <w:p w14:paraId="6F47BE73" w14:textId="77777777" w:rsidR="004C77D7" w:rsidRPr="004C77D7" w:rsidRDefault="004C77D7" w:rsidP="009A4226">
      <w:pPr>
        <w:ind w:firstLine="709"/>
        <w:jc w:val="both"/>
      </w:pPr>
      <w:r w:rsidRPr="004C77D7">
        <w:lastRenderedPageBreak/>
        <w:t>Реконструкция всех объектов системы водоснабжения должна производиться поэтапно. В первую очередь - начинать реконструкцию тех элементов системы водоснабжения, которые имеют наибольший износ.</w:t>
      </w:r>
    </w:p>
    <w:p w14:paraId="2E623A57" w14:textId="77777777" w:rsidR="004C77D7" w:rsidRPr="004C77D7" w:rsidRDefault="004C77D7" w:rsidP="009A4226">
      <w:pPr>
        <w:ind w:firstLine="709"/>
        <w:jc w:val="both"/>
      </w:pPr>
      <w:r w:rsidRPr="004C77D7">
        <w:t>В П</w:t>
      </w:r>
      <w:r w:rsidR="00587D3B">
        <w:t>ай</w:t>
      </w:r>
      <w:r w:rsidR="005878AF">
        <w:t>ском с.п.</w:t>
      </w:r>
      <w:r w:rsidRPr="004C77D7">
        <w:t xml:space="preserve"> рекомендуется проведение следующих работ:</w:t>
      </w:r>
    </w:p>
    <w:p w14:paraId="0964D920" w14:textId="77777777" w:rsidR="004C77D7" w:rsidRDefault="004C77D7" w:rsidP="009A4226">
      <w:pPr>
        <w:numPr>
          <w:ilvl w:val="0"/>
          <w:numId w:val="9"/>
        </w:numPr>
        <w:ind w:left="709" w:hanging="425"/>
        <w:jc w:val="both"/>
      </w:pPr>
      <w:r w:rsidRPr="004C77D7">
        <w:t>Замена ветхих трубопроводов, на современные пластиковые трубы;</w:t>
      </w:r>
    </w:p>
    <w:p w14:paraId="7CEA58F8" w14:textId="77777777" w:rsidR="00287346" w:rsidRPr="004C77D7" w:rsidRDefault="00BF76B2" w:rsidP="009A4226">
      <w:pPr>
        <w:numPr>
          <w:ilvl w:val="0"/>
          <w:numId w:val="9"/>
        </w:numPr>
        <w:ind w:left="709" w:hanging="425"/>
        <w:jc w:val="both"/>
      </w:pPr>
      <w:r>
        <w:t>Капитальный р</w:t>
      </w:r>
      <w:r w:rsidR="00287346">
        <w:t>емонт водонапорной башни;</w:t>
      </w:r>
    </w:p>
    <w:p w14:paraId="456412B6" w14:textId="77777777" w:rsidR="004C77D7" w:rsidRPr="004C77D7" w:rsidRDefault="004C77D7" w:rsidP="009A4226">
      <w:pPr>
        <w:numPr>
          <w:ilvl w:val="0"/>
          <w:numId w:val="9"/>
        </w:numPr>
        <w:ind w:left="709" w:hanging="425"/>
        <w:jc w:val="both"/>
      </w:pPr>
      <w:r w:rsidRPr="004C77D7">
        <w:t>Установка водомерных узлов на вводах в здания бюджетных потребителей;</w:t>
      </w:r>
    </w:p>
    <w:p w14:paraId="2B2EAA42" w14:textId="77777777" w:rsidR="004C77D7" w:rsidRPr="004C77D7" w:rsidRDefault="004C77D7" w:rsidP="009A4226">
      <w:pPr>
        <w:numPr>
          <w:ilvl w:val="0"/>
          <w:numId w:val="9"/>
        </w:numPr>
        <w:ind w:left="709" w:hanging="425"/>
        <w:jc w:val="both"/>
      </w:pPr>
      <w:r w:rsidRPr="004C77D7">
        <w:t>Агитация населения за установку индивидуальных узлов учета воды;</w:t>
      </w:r>
    </w:p>
    <w:p w14:paraId="38466D29" w14:textId="77777777" w:rsidR="004C77D7" w:rsidRPr="004C77D7" w:rsidRDefault="004C77D7" w:rsidP="009A4226">
      <w:pPr>
        <w:numPr>
          <w:ilvl w:val="0"/>
          <w:numId w:val="9"/>
        </w:numPr>
        <w:ind w:left="709" w:hanging="425"/>
        <w:jc w:val="both"/>
      </w:pPr>
      <w:r w:rsidRPr="004C77D7">
        <w:t>Установка узлов учета на водозаборных сооружениях;</w:t>
      </w:r>
    </w:p>
    <w:p w14:paraId="00D686CE" w14:textId="77777777" w:rsidR="004C77D7" w:rsidRPr="004C77D7" w:rsidRDefault="004C77D7" w:rsidP="00587D3B">
      <w:pPr>
        <w:ind w:firstLine="708"/>
        <w:jc w:val="both"/>
      </w:pPr>
      <w:r w:rsidRPr="004C77D7">
        <w:t>В данном разделе представлена потребность в мероприятиях по реконструкции и строительству объектов водопроводного хозяйства.</w:t>
      </w:r>
    </w:p>
    <w:p w14:paraId="40FE3632" w14:textId="77777777" w:rsidR="001E52FC" w:rsidRDefault="004C77D7" w:rsidP="00587D3B">
      <w:pPr>
        <w:ind w:firstLine="708"/>
        <w:jc w:val="both"/>
      </w:pPr>
      <w:r w:rsidRPr="004C77D7">
        <w:t>В таблице 1.4.1.1 представлен перечень мероприятий по модернизации системы водоснабжения с разбивкой по периодам.</w:t>
      </w:r>
    </w:p>
    <w:p w14:paraId="73720031" w14:textId="77777777" w:rsidR="00BF76B2" w:rsidRPr="005878AF" w:rsidRDefault="00BF76B2" w:rsidP="005878AF">
      <w:pPr>
        <w:ind w:firstLine="708"/>
        <w:jc w:val="right"/>
        <w:rPr>
          <w:i/>
          <w:sz w:val="20"/>
          <w:szCs w:val="20"/>
        </w:rPr>
      </w:pPr>
      <w:r w:rsidRPr="005878AF">
        <w:rPr>
          <w:i/>
          <w:sz w:val="20"/>
          <w:szCs w:val="20"/>
        </w:rPr>
        <w:t>Таблица 1.4.1.1. Перечень м</w:t>
      </w:r>
      <w:r w:rsidR="005878AF" w:rsidRPr="005878AF">
        <w:rPr>
          <w:i/>
          <w:sz w:val="20"/>
          <w:szCs w:val="20"/>
        </w:rPr>
        <w:t>ероприятий с разбивкой по годам</w:t>
      </w:r>
    </w:p>
    <w:tbl>
      <w:tblPr>
        <w:tblStyle w:val="21"/>
        <w:tblW w:w="5000" w:type="pct"/>
        <w:jc w:val="center"/>
        <w:tblLook w:val="04A0" w:firstRow="1" w:lastRow="0" w:firstColumn="1" w:lastColumn="0" w:noHBand="0" w:noVBand="1"/>
      </w:tblPr>
      <w:tblGrid>
        <w:gridCol w:w="2626"/>
        <w:gridCol w:w="1543"/>
        <w:gridCol w:w="5401"/>
      </w:tblGrid>
      <w:tr w:rsidR="00BF76B2" w:rsidRPr="00BF76B2" w14:paraId="423A6CC2" w14:textId="77777777" w:rsidTr="00371D01">
        <w:trPr>
          <w:trHeight w:val="670"/>
          <w:tblHeader/>
          <w:jc w:val="center"/>
        </w:trPr>
        <w:tc>
          <w:tcPr>
            <w:tcW w:w="1372" w:type="pct"/>
            <w:shd w:val="clear" w:color="auto" w:fill="B8CCE4" w:themeFill="accent1" w:themeFillTint="66"/>
            <w:vAlign w:val="center"/>
          </w:tcPr>
          <w:p w14:paraId="777E4FE8" w14:textId="77777777" w:rsidR="00BF76B2" w:rsidRPr="00BF76B2" w:rsidRDefault="00BF76B2" w:rsidP="00BF76B2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76B2">
              <w:rPr>
                <w:rFonts w:cs="Times New Roman"/>
                <w:b/>
                <w:sz w:val="24"/>
                <w:szCs w:val="24"/>
              </w:rPr>
              <w:t>Период реализации</w:t>
            </w:r>
          </w:p>
        </w:tc>
        <w:tc>
          <w:tcPr>
            <w:tcW w:w="806" w:type="pct"/>
            <w:shd w:val="clear" w:color="auto" w:fill="B8CCE4" w:themeFill="accent1" w:themeFillTint="66"/>
            <w:vAlign w:val="center"/>
          </w:tcPr>
          <w:p w14:paraId="43CC7E14" w14:textId="77777777" w:rsidR="00BF76B2" w:rsidRPr="00BF76B2" w:rsidRDefault="00BF76B2" w:rsidP="00BF76B2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76B2">
              <w:rPr>
                <w:rFonts w:cs="Times New Roman"/>
                <w:b/>
                <w:sz w:val="24"/>
                <w:szCs w:val="24"/>
              </w:rPr>
              <w:t>№</w:t>
            </w:r>
          </w:p>
          <w:p w14:paraId="170D966A" w14:textId="77777777" w:rsidR="00BF76B2" w:rsidRPr="00BF76B2" w:rsidRDefault="00BF76B2" w:rsidP="00BF76B2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76B2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22" w:type="pct"/>
            <w:shd w:val="clear" w:color="auto" w:fill="B8CCE4" w:themeFill="accent1" w:themeFillTint="66"/>
            <w:vAlign w:val="center"/>
          </w:tcPr>
          <w:p w14:paraId="7F502F7B" w14:textId="77777777" w:rsidR="00BF76B2" w:rsidRPr="00BF76B2" w:rsidRDefault="00BF76B2" w:rsidP="00BF76B2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76B2">
              <w:rPr>
                <w:rFonts w:cs="Times New Roman"/>
                <w:b/>
                <w:sz w:val="24"/>
                <w:szCs w:val="24"/>
              </w:rPr>
              <w:t>Виды и наименование объектов местного значения, и тип мероприятия</w:t>
            </w:r>
          </w:p>
        </w:tc>
      </w:tr>
      <w:tr w:rsidR="00BF76B2" w:rsidRPr="00BF76B2" w14:paraId="657859CE" w14:textId="77777777" w:rsidTr="00BF76B2">
        <w:trPr>
          <w:trHeight w:val="407"/>
          <w:jc w:val="center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14:paraId="566B17AE" w14:textId="77777777" w:rsidR="00BF76B2" w:rsidRPr="00BF76B2" w:rsidRDefault="00BF76B2" w:rsidP="00BF76B2">
            <w:pPr>
              <w:spacing w:line="240" w:lineRule="auto"/>
              <w:ind w:right="-34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BF76B2">
              <w:rPr>
                <w:rFonts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F271B2" w:rsidRPr="00BF76B2" w14:paraId="3F8BBEC3" w14:textId="77777777" w:rsidTr="00BF76B2">
        <w:trPr>
          <w:jc w:val="center"/>
        </w:trPr>
        <w:tc>
          <w:tcPr>
            <w:tcW w:w="1372" w:type="pct"/>
            <w:vMerge w:val="restart"/>
            <w:tcBorders>
              <w:top w:val="single" w:sz="4" w:space="0" w:color="auto"/>
            </w:tcBorders>
            <w:vAlign w:val="center"/>
          </w:tcPr>
          <w:p w14:paraId="551A2DBE" w14:textId="77777777" w:rsidR="00F271B2" w:rsidRPr="005878AF" w:rsidRDefault="0061757B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2015-20</w:t>
            </w:r>
            <w:r>
              <w:rPr>
                <w:rFonts w:cs="Times New Roman"/>
                <w:sz w:val="22"/>
                <w:lang w:val="en-US"/>
              </w:rPr>
              <w:t>17</w:t>
            </w:r>
            <w:r w:rsidR="00F271B2" w:rsidRPr="005878AF">
              <w:rPr>
                <w:rFonts w:cs="Times New Roman"/>
                <w:sz w:val="22"/>
              </w:rPr>
              <w:t xml:space="preserve"> гг.</w:t>
            </w:r>
          </w:p>
        </w:tc>
        <w:tc>
          <w:tcPr>
            <w:tcW w:w="806" w:type="pct"/>
            <w:vAlign w:val="center"/>
          </w:tcPr>
          <w:p w14:paraId="6859C02A" w14:textId="77777777" w:rsidR="00F271B2" w:rsidRPr="00BF76B2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 w:rsidRPr="00BF76B2">
              <w:rPr>
                <w:rFonts w:cs="Times New Roman"/>
                <w:sz w:val="22"/>
              </w:rPr>
              <w:t>1.1</w:t>
            </w:r>
          </w:p>
        </w:tc>
        <w:tc>
          <w:tcPr>
            <w:tcW w:w="2822" w:type="pct"/>
            <w:tcBorders>
              <w:right w:val="single" w:sz="4" w:space="0" w:color="auto"/>
            </w:tcBorders>
            <w:vAlign w:val="center"/>
          </w:tcPr>
          <w:p w14:paraId="562E0BE9" w14:textId="77777777" w:rsidR="00F271B2" w:rsidRPr="00BF76B2" w:rsidRDefault="00F271B2" w:rsidP="00BF76B2">
            <w:pPr>
              <w:snapToGrid w:val="0"/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BF76B2">
              <w:rPr>
                <w:rFonts w:cs="Times New Roman"/>
                <w:color w:val="000000"/>
                <w:sz w:val="22"/>
              </w:rPr>
              <w:t>Перекладка водопроводных сетей</w:t>
            </w:r>
            <w:r>
              <w:rPr>
                <w:rFonts w:cs="Times New Roman"/>
                <w:color w:val="000000"/>
                <w:sz w:val="22"/>
              </w:rPr>
              <w:t xml:space="preserve"> (200 м.)</w:t>
            </w:r>
          </w:p>
        </w:tc>
      </w:tr>
      <w:tr w:rsidR="00F271B2" w:rsidRPr="00BF76B2" w14:paraId="69068A6D" w14:textId="77777777" w:rsidTr="005F5D96">
        <w:trPr>
          <w:trHeight w:val="122"/>
          <w:jc w:val="center"/>
        </w:trPr>
        <w:tc>
          <w:tcPr>
            <w:tcW w:w="1372" w:type="pct"/>
            <w:vMerge/>
            <w:vAlign w:val="center"/>
          </w:tcPr>
          <w:p w14:paraId="6F2225DD" w14:textId="77777777" w:rsidR="00F271B2" w:rsidRPr="005878AF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0C138620" w14:textId="77777777" w:rsidR="00F271B2" w:rsidRPr="00BF76B2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 w:rsidRPr="00BF76B2">
              <w:rPr>
                <w:rFonts w:cs="Times New Roman"/>
                <w:sz w:val="22"/>
              </w:rPr>
              <w:t>1.2</w:t>
            </w:r>
          </w:p>
        </w:tc>
        <w:tc>
          <w:tcPr>
            <w:tcW w:w="2822" w:type="pct"/>
            <w:tcBorders>
              <w:right w:val="single" w:sz="4" w:space="0" w:color="auto"/>
            </w:tcBorders>
            <w:vAlign w:val="center"/>
          </w:tcPr>
          <w:p w14:paraId="640D3065" w14:textId="77777777" w:rsidR="00F271B2" w:rsidRPr="00BF76B2" w:rsidRDefault="00080FB8" w:rsidP="00BF76B2">
            <w:pPr>
              <w:snapToGrid w:val="0"/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080FB8">
              <w:rPr>
                <w:rFonts w:cs="Times New Roman"/>
                <w:color w:val="000000"/>
                <w:sz w:val="22"/>
              </w:rPr>
              <w:t>Установка счетчиков воды на вводах в здания</w:t>
            </w:r>
          </w:p>
        </w:tc>
      </w:tr>
      <w:tr w:rsidR="00F271B2" w:rsidRPr="00BF76B2" w14:paraId="5DED4DF5" w14:textId="77777777" w:rsidTr="00F742F9">
        <w:trPr>
          <w:trHeight w:val="122"/>
          <w:jc w:val="center"/>
        </w:trPr>
        <w:tc>
          <w:tcPr>
            <w:tcW w:w="1372" w:type="pct"/>
            <w:vMerge/>
            <w:tcBorders>
              <w:bottom w:val="single" w:sz="4" w:space="0" w:color="auto"/>
            </w:tcBorders>
            <w:vAlign w:val="center"/>
          </w:tcPr>
          <w:p w14:paraId="3AF95B7A" w14:textId="77777777" w:rsidR="00F271B2" w:rsidRPr="005878AF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0B373609" w14:textId="77777777" w:rsidR="00F271B2" w:rsidRPr="00BF76B2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1.3</w:t>
            </w:r>
          </w:p>
        </w:tc>
        <w:tc>
          <w:tcPr>
            <w:tcW w:w="2822" w:type="pct"/>
            <w:tcBorders>
              <w:right w:val="single" w:sz="4" w:space="0" w:color="auto"/>
            </w:tcBorders>
            <w:vAlign w:val="center"/>
          </w:tcPr>
          <w:p w14:paraId="60209B29" w14:textId="77777777" w:rsidR="00F271B2" w:rsidRDefault="00F271B2" w:rsidP="00BF76B2">
            <w:pPr>
              <w:snapToGrid w:val="0"/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Установка счетчика на артскважине</w:t>
            </w:r>
          </w:p>
        </w:tc>
      </w:tr>
      <w:tr w:rsidR="00F271B2" w:rsidRPr="00BF76B2" w14:paraId="12B9EF4B" w14:textId="77777777" w:rsidTr="00F742F9">
        <w:trPr>
          <w:trHeight w:val="267"/>
          <w:jc w:val="center"/>
        </w:trPr>
        <w:tc>
          <w:tcPr>
            <w:tcW w:w="1372" w:type="pct"/>
            <w:tcBorders>
              <w:top w:val="single" w:sz="4" w:space="0" w:color="auto"/>
            </w:tcBorders>
            <w:vAlign w:val="center"/>
          </w:tcPr>
          <w:p w14:paraId="73D49694" w14:textId="77777777" w:rsidR="00F271B2" w:rsidRPr="0061757B" w:rsidRDefault="0061757B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 xml:space="preserve">2018-2024 </w:t>
            </w:r>
            <w:r>
              <w:rPr>
                <w:rFonts w:cs="Times New Roman"/>
                <w:sz w:val="22"/>
              </w:rPr>
              <w:t>гг.</w:t>
            </w:r>
          </w:p>
        </w:tc>
        <w:tc>
          <w:tcPr>
            <w:tcW w:w="806" w:type="pct"/>
            <w:vAlign w:val="center"/>
          </w:tcPr>
          <w:p w14:paraId="3DA19F28" w14:textId="77777777" w:rsidR="00F271B2" w:rsidRPr="00BF76B2" w:rsidRDefault="00F271B2" w:rsidP="00BF76B2">
            <w:pPr>
              <w:spacing w:line="240" w:lineRule="auto"/>
              <w:ind w:right="-3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1.4</w:t>
            </w:r>
          </w:p>
        </w:tc>
        <w:tc>
          <w:tcPr>
            <w:tcW w:w="2822" w:type="pct"/>
            <w:tcBorders>
              <w:right w:val="single" w:sz="4" w:space="0" w:color="auto"/>
            </w:tcBorders>
            <w:vAlign w:val="center"/>
          </w:tcPr>
          <w:p w14:paraId="7C6390E0" w14:textId="77777777" w:rsidR="00F271B2" w:rsidRPr="00BF76B2" w:rsidRDefault="00080FB8" w:rsidP="00BF76B2">
            <w:pPr>
              <w:snapToGrid w:val="0"/>
              <w:spacing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080FB8">
              <w:rPr>
                <w:rFonts w:cs="Times New Roman"/>
                <w:color w:val="000000"/>
                <w:sz w:val="22"/>
              </w:rPr>
              <w:t>Капитальный ремонт водонапорной башни</w:t>
            </w:r>
          </w:p>
        </w:tc>
      </w:tr>
    </w:tbl>
    <w:p w14:paraId="021DC4ED" w14:textId="77777777" w:rsidR="00BF76B2" w:rsidRDefault="001322AD" w:rsidP="001322AD">
      <w:pPr>
        <w:pStyle w:val="af0"/>
        <w:jc w:val="both"/>
        <w:rPr>
          <w:b w:val="0"/>
          <w:color w:val="auto"/>
          <w:u w:val="single"/>
        </w:rPr>
      </w:pPr>
      <w:bookmarkStart w:id="40" w:name="_Toc390164363"/>
      <w:bookmarkStart w:id="41" w:name="_Toc409090242"/>
      <w:r w:rsidRPr="001322AD">
        <w:rPr>
          <w:b w:val="0"/>
          <w:color w:val="auto"/>
          <w:u w:val="single"/>
        </w:rPr>
        <w:t>1.4.2 Технические обоснования основных мероприятий по реализации схем водоснабжения</w:t>
      </w:r>
      <w:bookmarkEnd w:id="40"/>
      <w:bookmarkEnd w:id="41"/>
    </w:p>
    <w:p w14:paraId="4B185FCF" w14:textId="77777777" w:rsidR="0031014F" w:rsidRDefault="0031014F" w:rsidP="0031014F">
      <w:pPr>
        <w:ind w:firstLine="708"/>
        <w:jc w:val="both"/>
      </w:pPr>
      <w:bookmarkStart w:id="42" w:name="_Toc384311223"/>
      <w:r w:rsidRPr="0031014F">
        <w:t>В таблице 1.4.2.1 представлены технические обоснования основных мероприятий.</w:t>
      </w:r>
      <w:bookmarkEnd w:id="42"/>
    </w:p>
    <w:p w14:paraId="01206C63" w14:textId="77777777" w:rsidR="0076401F" w:rsidRDefault="0076401F">
      <w:pPr>
        <w:spacing w:line="276" w:lineRule="auto"/>
        <w:rPr>
          <w:b/>
        </w:rPr>
      </w:pPr>
      <w:bookmarkStart w:id="43" w:name="_Toc390164365"/>
      <w:r>
        <w:rPr>
          <w:b/>
        </w:rPr>
        <w:br w:type="page"/>
      </w:r>
    </w:p>
    <w:p w14:paraId="53EAB076" w14:textId="77777777" w:rsidR="00E52661" w:rsidRPr="000D7B8D" w:rsidRDefault="000D7B8D" w:rsidP="000D7B8D">
      <w:pPr>
        <w:ind w:firstLine="708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 xml:space="preserve">Таблица 1.4.2.1. </w:t>
      </w:r>
      <w:r w:rsidR="00E52661" w:rsidRPr="000D7B8D">
        <w:rPr>
          <w:i/>
          <w:sz w:val="20"/>
          <w:szCs w:val="20"/>
        </w:rPr>
        <w:t>Технические обоснования основных мероприятий</w:t>
      </w:r>
      <w:bookmarkEnd w:id="43"/>
    </w:p>
    <w:tbl>
      <w:tblPr>
        <w:tblStyle w:val="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5103"/>
      </w:tblGrid>
      <w:tr w:rsidR="00E52661" w:rsidRPr="00E52661" w14:paraId="7FD42F7C" w14:textId="77777777" w:rsidTr="005F5D96">
        <w:trPr>
          <w:trHeight w:val="731"/>
          <w:tblHeader/>
        </w:trPr>
        <w:tc>
          <w:tcPr>
            <w:tcW w:w="568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D8075EF" w14:textId="77777777" w:rsidR="00E52661" w:rsidRPr="00E52661" w:rsidRDefault="00E52661" w:rsidP="00E52661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2661">
              <w:rPr>
                <w:rFonts w:cs="Times New Roman"/>
                <w:b/>
                <w:sz w:val="24"/>
                <w:szCs w:val="24"/>
              </w:rPr>
              <w:t>№</w:t>
            </w:r>
          </w:p>
          <w:p w14:paraId="743939AC" w14:textId="77777777" w:rsidR="00E52661" w:rsidRPr="00E52661" w:rsidRDefault="00E52661" w:rsidP="00E52661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2661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C6D9F1" w:themeFill="text2" w:themeFillTint="33"/>
            <w:vAlign w:val="center"/>
          </w:tcPr>
          <w:p w14:paraId="52667265" w14:textId="77777777" w:rsidR="00E52661" w:rsidRPr="00E52661" w:rsidRDefault="00E52661" w:rsidP="00E52661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2661">
              <w:rPr>
                <w:rFonts w:cs="Times New Roman"/>
                <w:b/>
                <w:sz w:val="24"/>
                <w:szCs w:val="24"/>
              </w:rPr>
              <w:t>Виды и наименование объектов местного значения, и тип мероприятия</w:t>
            </w:r>
          </w:p>
        </w:tc>
        <w:tc>
          <w:tcPr>
            <w:tcW w:w="5103" w:type="dxa"/>
            <w:shd w:val="clear" w:color="auto" w:fill="C6D9F1" w:themeFill="text2" w:themeFillTint="33"/>
            <w:vAlign w:val="center"/>
          </w:tcPr>
          <w:p w14:paraId="3F3F70B9" w14:textId="77777777" w:rsidR="00E52661" w:rsidRPr="00E52661" w:rsidRDefault="00E52661" w:rsidP="00E52661">
            <w:pPr>
              <w:spacing w:line="240" w:lineRule="auto"/>
              <w:ind w:right="-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52661">
              <w:rPr>
                <w:rFonts w:cs="Times New Roman"/>
                <w:b/>
                <w:sz w:val="24"/>
                <w:szCs w:val="24"/>
              </w:rPr>
              <w:t>Техническое обоснование</w:t>
            </w:r>
          </w:p>
        </w:tc>
      </w:tr>
      <w:tr w:rsidR="00E52661" w:rsidRPr="00E52661" w14:paraId="1763B615" w14:textId="77777777" w:rsidTr="005F5D96">
        <w:tc>
          <w:tcPr>
            <w:tcW w:w="568" w:type="dxa"/>
            <w:vAlign w:val="center"/>
          </w:tcPr>
          <w:p w14:paraId="0A2EB6CA" w14:textId="77777777" w:rsidR="00E52661" w:rsidRPr="00E52661" w:rsidRDefault="00E52661" w:rsidP="00E52661">
            <w:pPr>
              <w:spacing w:line="240" w:lineRule="auto"/>
              <w:ind w:right="-34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1.1</w:t>
            </w:r>
          </w:p>
        </w:tc>
        <w:tc>
          <w:tcPr>
            <w:tcW w:w="4536" w:type="dxa"/>
            <w:vAlign w:val="center"/>
          </w:tcPr>
          <w:p w14:paraId="3D2717E8" w14:textId="77777777" w:rsidR="00E52661" w:rsidRPr="00E52661" w:rsidRDefault="00E52661" w:rsidP="00E52661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 w:rsidRPr="00E52661">
              <w:rPr>
                <w:rFonts w:cs="Times New Roman"/>
                <w:color w:val="000000"/>
                <w:sz w:val="22"/>
              </w:rPr>
              <w:t xml:space="preserve">Перекладка существующих водопроводных сетей холодного водоснабжения </w:t>
            </w:r>
            <w:r>
              <w:rPr>
                <w:rFonts w:cs="Times New Roman"/>
                <w:color w:val="000000"/>
                <w:sz w:val="22"/>
              </w:rPr>
              <w:t>200</w:t>
            </w:r>
            <w:r w:rsidRPr="00E52661">
              <w:rPr>
                <w:rFonts w:cs="Times New Roman"/>
                <w:color w:val="000000"/>
                <w:sz w:val="22"/>
              </w:rPr>
              <w:t xml:space="preserve"> м</w:t>
            </w:r>
          </w:p>
        </w:tc>
        <w:tc>
          <w:tcPr>
            <w:tcW w:w="5103" w:type="dxa"/>
            <w:vAlign w:val="center"/>
          </w:tcPr>
          <w:p w14:paraId="1FCD05C9" w14:textId="77777777" w:rsidR="00E52661" w:rsidRPr="00E52661" w:rsidRDefault="00E52661" w:rsidP="00E52661">
            <w:pPr>
              <w:spacing w:line="240" w:lineRule="auto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Высокая степень физического износа водопроводных сетей, обусловленная сверхнормативным сроком их эксплуатации. Основная часть водопроводных сетей выполнена из стальных и чугунных труб, которые подвержены коррозии, что приводит к их преждевременному износу. Высокая степень коррозии водопроводных сетей, вызвана тем, что вода обладает коррозионной активностью. Указанные причины вызывают значительные объемы потерь и утечек воды, многочисленные авария на водопроводных сетях.</w:t>
            </w:r>
          </w:p>
        </w:tc>
      </w:tr>
      <w:tr w:rsidR="00E52661" w:rsidRPr="00E52661" w14:paraId="52A585E4" w14:textId="77777777" w:rsidTr="005F5D96">
        <w:tc>
          <w:tcPr>
            <w:tcW w:w="568" w:type="dxa"/>
            <w:vAlign w:val="center"/>
          </w:tcPr>
          <w:p w14:paraId="674CF0BC" w14:textId="77777777" w:rsidR="00E52661" w:rsidRPr="00E52661" w:rsidRDefault="00E52661" w:rsidP="00E52661">
            <w:pPr>
              <w:spacing w:line="240" w:lineRule="auto"/>
              <w:ind w:right="-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1.2</w:t>
            </w:r>
          </w:p>
        </w:tc>
        <w:tc>
          <w:tcPr>
            <w:tcW w:w="4536" w:type="dxa"/>
            <w:vAlign w:val="center"/>
          </w:tcPr>
          <w:p w14:paraId="0DBC437A" w14:textId="77777777" w:rsidR="00E52661" w:rsidRPr="00E52661" w:rsidRDefault="00E52661" w:rsidP="00E52661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Капитальный ремонт водонапорной башни</w:t>
            </w:r>
          </w:p>
        </w:tc>
        <w:tc>
          <w:tcPr>
            <w:tcW w:w="5103" w:type="dxa"/>
            <w:vAlign w:val="center"/>
          </w:tcPr>
          <w:p w14:paraId="0A75575F" w14:textId="77777777" w:rsidR="00E52661" w:rsidRPr="00E52661" w:rsidRDefault="00E52661" w:rsidP="005F5D96">
            <w:pPr>
              <w:spacing w:line="240" w:lineRule="auto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Необходимо по состоянию износа</w:t>
            </w:r>
          </w:p>
        </w:tc>
      </w:tr>
      <w:tr w:rsidR="00E52661" w:rsidRPr="00E52661" w14:paraId="11B77B29" w14:textId="77777777" w:rsidTr="005F5D96">
        <w:tc>
          <w:tcPr>
            <w:tcW w:w="568" w:type="dxa"/>
            <w:vAlign w:val="center"/>
          </w:tcPr>
          <w:p w14:paraId="330E6661" w14:textId="77777777" w:rsidR="00E52661" w:rsidRPr="00E52661" w:rsidRDefault="00E52661" w:rsidP="00E52661">
            <w:pPr>
              <w:spacing w:line="240" w:lineRule="auto"/>
              <w:ind w:right="-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1.3</w:t>
            </w:r>
          </w:p>
        </w:tc>
        <w:tc>
          <w:tcPr>
            <w:tcW w:w="4536" w:type="dxa"/>
            <w:vAlign w:val="center"/>
          </w:tcPr>
          <w:p w14:paraId="4A7A55F4" w14:textId="77777777" w:rsidR="00E52661" w:rsidRPr="00E52661" w:rsidRDefault="00E52661" w:rsidP="00E52661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 w:rsidRPr="00E52661">
              <w:rPr>
                <w:rFonts w:cs="Times New Roman"/>
                <w:color w:val="000000"/>
                <w:sz w:val="22"/>
              </w:rPr>
              <w:t xml:space="preserve">Установка счетчиков воды на вводах в </w:t>
            </w:r>
            <w:r>
              <w:rPr>
                <w:rFonts w:cs="Times New Roman"/>
                <w:color w:val="000000"/>
                <w:sz w:val="22"/>
              </w:rPr>
              <w:t>здания в количестве 4</w:t>
            </w:r>
            <w:r w:rsidRPr="00E52661">
              <w:rPr>
                <w:rFonts w:cs="Times New Roman"/>
                <w:color w:val="000000"/>
                <w:sz w:val="22"/>
              </w:rPr>
              <w:t xml:space="preserve"> шт.</w:t>
            </w:r>
          </w:p>
        </w:tc>
        <w:tc>
          <w:tcPr>
            <w:tcW w:w="5103" w:type="dxa"/>
            <w:vAlign w:val="center"/>
          </w:tcPr>
          <w:p w14:paraId="52404CC1" w14:textId="77777777" w:rsidR="00E52661" w:rsidRPr="00E52661" w:rsidRDefault="00E52661" w:rsidP="00E52661">
            <w:pPr>
              <w:spacing w:line="240" w:lineRule="auto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Установка общедомового прибора позволит собственникам:</w:t>
            </w:r>
          </w:p>
          <w:p w14:paraId="07CD5D29" w14:textId="77777777" w:rsidR="00E52661" w:rsidRPr="00E52661" w:rsidRDefault="00E52661" w:rsidP="00E52661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eastAsia="Calibri" w:cs="Times New Roman"/>
                <w:sz w:val="22"/>
                <w:lang w:eastAsia="en-US"/>
              </w:rPr>
            </w:pPr>
            <w:r w:rsidRPr="00E52661">
              <w:rPr>
                <w:rFonts w:eastAsia="Calibri" w:cs="Times New Roman"/>
                <w:sz w:val="22"/>
                <w:lang w:eastAsia="en-US"/>
              </w:rPr>
              <w:t>фиксировать факты утечки в системах водоснабжения жилого дома;</w:t>
            </w:r>
          </w:p>
          <w:p w14:paraId="6C7BA796" w14:textId="77777777" w:rsidR="00E52661" w:rsidRPr="00E52661" w:rsidRDefault="00E52661" w:rsidP="00E52661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eastAsia="Calibri" w:cs="Times New Roman"/>
                <w:sz w:val="22"/>
                <w:lang w:eastAsia="en-US"/>
              </w:rPr>
            </w:pPr>
            <w:r w:rsidRPr="00E52661">
              <w:rPr>
                <w:rFonts w:eastAsia="Calibri" w:cs="Times New Roman"/>
                <w:sz w:val="22"/>
                <w:lang w:eastAsia="en-US"/>
              </w:rPr>
              <w:t>исключить потери воды от водопроводного колодца до дома при расчетах с ресурсоснабжающими организациями - убытки за потери на магистральных сетях будут нести ресурсоснабжающие организации;</w:t>
            </w:r>
          </w:p>
          <w:p w14:paraId="5ED92073" w14:textId="77777777" w:rsidR="00E52661" w:rsidRPr="00E52661" w:rsidRDefault="00E52661" w:rsidP="00E52661">
            <w:pPr>
              <w:numPr>
                <w:ilvl w:val="0"/>
                <w:numId w:val="11"/>
              </w:numPr>
              <w:spacing w:line="240" w:lineRule="auto"/>
              <w:ind w:right="-34"/>
              <w:contextualSpacing/>
              <w:rPr>
                <w:rFonts w:eastAsia="Calibri" w:cs="Times New Roman"/>
                <w:sz w:val="22"/>
                <w:lang w:eastAsia="en-US"/>
              </w:rPr>
            </w:pPr>
            <w:r w:rsidRPr="00E52661">
              <w:rPr>
                <w:rFonts w:eastAsia="Calibri" w:cs="Times New Roman"/>
                <w:sz w:val="22"/>
                <w:lang w:eastAsia="en-US"/>
              </w:rPr>
              <w:t>перейти на оплату за фактическую величину потребленного ресурса;</w:t>
            </w:r>
          </w:p>
          <w:p w14:paraId="4ABEB877" w14:textId="77777777" w:rsidR="00E52661" w:rsidRPr="00E52661" w:rsidRDefault="00E52661" w:rsidP="00E52661">
            <w:pPr>
              <w:spacing w:line="240" w:lineRule="auto"/>
              <w:ind w:right="-34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получить реальные возможности для ресурсосбережения.</w:t>
            </w:r>
          </w:p>
        </w:tc>
      </w:tr>
      <w:tr w:rsidR="00E52661" w:rsidRPr="00E52661" w14:paraId="6BDC0EB8" w14:textId="77777777" w:rsidTr="005F5D96">
        <w:trPr>
          <w:trHeight w:val="928"/>
        </w:trPr>
        <w:tc>
          <w:tcPr>
            <w:tcW w:w="568" w:type="dxa"/>
            <w:vAlign w:val="center"/>
          </w:tcPr>
          <w:p w14:paraId="46FC83C6" w14:textId="77777777" w:rsidR="00E52661" w:rsidRPr="00E52661" w:rsidRDefault="00E52661" w:rsidP="00E52661">
            <w:pPr>
              <w:spacing w:line="240" w:lineRule="auto"/>
              <w:ind w:right="-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1.4</w:t>
            </w:r>
          </w:p>
        </w:tc>
        <w:tc>
          <w:tcPr>
            <w:tcW w:w="4536" w:type="dxa"/>
            <w:vAlign w:val="center"/>
          </w:tcPr>
          <w:p w14:paraId="60581F64" w14:textId="77777777" w:rsidR="00E52661" w:rsidRPr="00E52661" w:rsidRDefault="00E52661" w:rsidP="00E52661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 w:rsidRPr="00E52661">
              <w:rPr>
                <w:rFonts w:cs="Times New Roman"/>
                <w:color w:val="000000"/>
                <w:sz w:val="22"/>
              </w:rPr>
              <w:t>Установка узлов учета на скважных водоза</w:t>
            </w:r>
            <w:r>
              <w:rPr>
                <w:rFonts w:cs="Times New Roman"/>
                <w:color w:val="000000"/>
                <w:sz w:val="22"/>
              </w:rPr>
              <w:t>борах (1</w:t>
            </w:r>
            <w:r w:rsidRPr="00E52661">
              <w:rPr>
                <w:rFonts w:cs="Times New Roman"/>
                <w:color w:val="000000"/>
                <w:sz w:val="22"/>
              </w:rPr>
              <w:t xml:space="preserve"> шт.)</w:t>
            </w:r>
          </w:p>
        </w:tc>
        <w:tc>
          <w:tcPr>
            <w:tcW w:w="5103" w:type="dxa"/>
            <w:vAlign w:val="center"/>
          </w:tcPr>
          <w:p w14:paraId="2FB91EB7" w14:textId="77777777" w:rsidR="00E52661" w:rsidRPr="00E52661" w:rsidRDefault="00E52661" w:rsidP="00E52661">
            <w:pPr>
              <w:spacing w:line="240" w:lineRule="auto"/>
              <w:rPr>
                <w:rFonts w:cs="Times New Roman"/>
                <w:sz w:val="22"/>
              </w:rPr>
            </w:pPr>
            <w:r w:rsidRPr="00E52661">
              <w:rPr>
                <w:rFonts w:cs="Times New Roman"/>
                <w:sz w:val="22"/>
              </w:rPr>
              <w:t>Для возможности контроля за работой насосного оборудования. Снятия показаний фактического объема поднятой воды.</w:t>
            </w:r>
          </w:p>
        </w:tc>
      </w:tr>
    </w:tbl>
    <w:p w14:paraId="742DAA8B" w14:textId="77777777" w:rsidR="00E52661" w:rsidRDefault="0076698A" w:rsidP="0076698A">
      <w:pPr>
        <w:pStyle w:val="af0"/>
        <w:jc w:val="both"/>
        <w:rPr>
          <w:b w:val="0"/>
          <w:color w:val="auto"/>
          <w:u w:val="single"/>
        </w:rPr>
      </w:pPr>
      <w:bookmarkStart w:id="44" w:name="_Toc390164366"/>
      <w:bookmarkStart w:id="45" w:name="_Toc409090243"/>
      <w:r w:rsidRPr="0076698A">
        <w:rPr>
          <w:b w:val="0"/>
          <w:color w:val="auto"/>
          <w:u w:val="single"/>
        </w:rPr>
        <w:t>1.4.3 Сведения о вновь строящихся, реконструируемых и предлагаемых к выводу из эксплуатации объектах системы водоснабжения</w:t>
      </w:r>
      <w:bookmarkEnd w:id="44"/>
      <w:bookmarkEnd w:id="45"/>
    </w:p>
    <w:p w14:paraId="16F48086" w14:textId="77777777" w:rsidR="0076698A" w:rsidRDefault="0076698A" w:rsidP="0076698A">
      <w:pPr>
        <w:ind w:firstLine="708"/>
        <w:jc w:val="both"/>
      </w:pPr>
      <w:r w:rsidRPr="0076698A">
        <w:t>Объе</w:t>
      </w:r>
      <w:r w:rsidR="0076401F">
        <w:t>кты</w:t>
      </w:r>
      <w:r w:rsidRPr="0076698A">
        <w:t xml:space="preserve"> нового строительства не планируются.</w:t>
      </w:r>
    </w:p>
    <w:p w14:paraId="3CF3490E" w14:textId="77777777" w:rsidR="0076698A" w:rsidRDefault="0076698A" w:rsidP="0076698A">
      <w:pPr>
        <w:pStyle w:val="af0"/>
        <w:jc w:val="both"/>
        <w:rPr>
          <w:b w:val="0"/>
          <w:color w:val="auto"/>
          <w:u w:val="single"/>
        </w:rPr>
      </w:pPr>
      <w:bookmarkStart w:id="46" w:name="_Toc390164367"/>
      <w:bookmarkStart w:id="47" w:name="_Toc409090244"/>
      <w:r w:rsidRPr="0076698A">
        <w:rPr>
          <w:b w:val="0"/>
          <w:color w:val="auto"/>
          <w:u w:val="single"/>
        </w:rPr>
        <w:t>1.4.4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</w:r>
      <w:bookmarkEnd w:id="46"/>
      <w:bookmarkEnd w:id="47"/>
    </w:p>
    <w:p w14:paraId="5C4676A6" w14:textId="77777777" w:rsidR="0076698A" w:rsidRPr="0076698A" w:rsidRDefault="0076698A" w:rsidP="0076698A">
      <w:pPr>
        <w:ind w:firstLine="709"/>
        <w:jc w:val="both"/>
      </w:pPr>
      <w:r w:rsidRPr="0076698A">
        <w:t xml:space="preserve">На системах водоснабжения необходимо предусматривать все необходимые мероприятия по диспетчеризации, телемеханизации и обустраивать требуемыми системами управления режимами на объектах организаций. Установка частотных преобразователей снижают потребление электроэнергии до 30%, обеспечивают </w:t>
      </w:r>
      <w:r w:rsidRPr="0076698A">
        <w:lastRenderedPageBreak/>
        <w:t xml:space="preserve">плавный режим работы электродвигателей насосных агрегатов и исключают гидроудары, одновременно помогают достигнуть эффекта круглосуточного бесперебойного водоснабжения на верхних этажах жилых домов. Основной задачей внедрения АСОДУ (автоматизированная система оперативно-диспетчерского управления) является: </w:t>
      </w:r>
    </w:p>
    <w:p w14:paraId="1642B2F9" w14:textId="77777777" w:rsidR="0076698A" w:rsidRPr="0076698A" w:rsidRDefault="0076698A" w:rsidP="0076698A">
      <w:pPr>
        <w:numPr>
          <w:ilvl w:val="0"/>
          <w:numId w:val="12"/>
        </w:numPr>
        <w:jc w:val="both"/>
      </w:pPr>
      <w:r w:rsidRPr="0076698A">
        <w:t xml:space="preserve">поддержание заданного технологического режима и нормальные условия работы сооружений, установок, основного и вспомогательного оборудования и коммуникаций; </w:t>
      </w:r>
    </w:p>
    <w:p w14:paraId="17D8A6D1" w14:textId="77777777" w:rsidR="0076698A" w:rsidRPr="0076698A" w:rsidRDefault="0076698A" w:rsidP="0076698A">
      <w:pPr>
        <w:numPr>
          <w:ilvl w:val="0"/>
          <w:numId w:val="12"/>
        </w:numPr>
        <w:jc w:val="both"/>
      </w:pPr>
      <w:r w:rsidRPr="0076698A">
        <w:t>сигнализация отклонений и нарушений от заданного технологического режима и нормальных условий работы сооружений, установок, оборудования и коммуникаций;</w:t>
      </w:r>
    </w:p>
    <w:p w14:paraId="6D8467C8" w14:textId="77777777" w:rsidR="009A4226" w:rsidRDefault="0076698A" w:rsidP="0076698A">
      <w:pPr>
        <w:numPr>
          <w:ilvl w:val="0"/>
          <w:numId w:val="12"/>
        </w:numPr>
        <w:jc w:val="both"/>
      </w:pPr>
      <w:r w:rsidRPr="0076698A">
        <w:t>сигнализация возникновения аварийных ситуаций на контролируемых объектах;</w:t>
      </w:r>
    </w:p>
    <w:p w14:paraId="0B8E44EB" w14:textId="77777777" w:rsidR="0076698A" w:rsidRDefault="0076698A" w:rsidP="0076698A">
      <w:pPr>
        <w:numPr>
          <w:ilvl w:val="0"/>
          <w:numId w:val="12"/>
        </w:numPr>
        <w:jc w:val="both"/>
      </w:pPr>
      <w:r w:rsidRPr="0076698A">
        <w:t>возможность оперативного устранения отклонений и нарушений от заданных условий.</w:t>
      </w:r>
    </w:p>
    <w:p w14:paraId="6BF69627" w14:textId="77777777" w:rsidR="00C8301B" w:rsidRDefault="00C8301B" w:rsidP="00C8301B">
      <w:pPr>
        <w:pStyle w:val="af0"/>
        <w:jc w:val="both"/>
        <w:rPr>
          <w:b w:val="0"/>
          <w:color w:val="auto"/>
          <w:u w:val="single"/>
        </w:rPr>
      </w:pPr>
      <w:bookmarkStart w:id="48" w:name="_Toc390164368"/>
      <w:bookmarkStart w:id="49" w:name="_Toc409090245"/>
      <w:r w:rsidRPr="00C8301B">
        <w:rPr>
          <w:b w:val="0"/>
          <w:color w:val="auto"/>
          <w:u w:val="single"/>
        </w:rPr>
        <w:t>1.4.5 Сведения об оснащенности зданий, строений, сооружений приборами учета воды и их применении при осуществлении расчетов за потребленную воду</w:t>
      </w:r>
      <w:bookmarkEnd w:id="48"/>
      <w:bookmarkEnd w:id="49"/>
    </w:p>
    <w:p w14:paraId="6DEB4B81" w14:textId="77777777" w:rsidR="00C8301B" w:rsidRPr="00C8301B" w:rsidRDefault="00C8301B" w:rsidP="00C8301B">
      <w:pPr>
        <w:ind w:firstLine="708"/>
        <w:jc w:val="both"/>
      </w:pPr>
      <w:r w:rsidRPr="00C8301B">
        <w:t>На станциях подземного забора воды отсутствуют счетчики учета поднимаемой воды, необходимо предусмотреть установку счетчиков для возможности снятия показаний.</w:t>
      </w:r>
    </w:p>
    <w:p w14:paraId="76BC7F15" w14:textId="77777777" w:rsidR="00C8301B" w:rsidRDefault="00C8301B" w:rsidP="00C8301B">
      <w:pPr>
        <w:ind w:firstLine="708"/>
        <w:jc w:val="both"/>
      </w:pPr>
      <w:r w:rsidRPr="00C8301B">
        <w:t>Данные по общедомовым счетчикам, представлены в таблице 1.3.5.1.</w:t>
      </w:r>
    </w:p>
    <w:p w14:paraId="38644622" w14:textId="77777777" w:rsidR="00C8301B" w:rsidRDefault="00C8301B" w:rsidP="00C8301B">
      <w:pPr>
        <w:pStyle w:val="af0"/>
        <w:jc w:val="both"/>
        <w:rPr>
          <w:b w:val="0"/>
          <w:color w:val="auto"/>
          <w:u w:val="single"/>
        </w:rPr>
      </w:pPr>
      <w:bookmarkStart w:id="50" w:name="_Toc390164369"/>
      <w:bookmarkStart w:id="51" w:name="_Toc409090246"/>
      <w:r w:rsidRPr="00C8301B">
        <w:rPr>
          <w:b w:val="0"/>
          <w:color w:val="auto"/>
          <w:u w:val="single"/>
        </w:rPr>
        <w:t>1.4.6 Описание вариантов маршрутов прохождения трубопроводов (трасс) по территории поселения, городского округа и их обоснование.</w:t>
      </w:r>
      <w:bookmarkEnd w:id="50"/>
      <w:bookmarkEnd w:id="51"/>
    </w:p>
    <w:p w14:paraId="79E369C7" w14:textId="77777777" w:rsidR="00C8301B" w:rsidRDefault="00D61547" w:rsidP="00D61547">
      <w:pPr>
        <w:ind w:firstLine="708"/>
        <w:jc w:val="both"/>
      </w:pPr>
      <w:r w:rsidRPr="00D61547">
        <w:t>Перекладываемые трубопроводы следует прокладывать по существующей трассировке.</w:t>
      </w:r>
    </w:p>
    <w:p w14:paraId="245DF8EC" w14:textId="77777777" w:rsidR="00D61547" w:rsidRDefault="00D61547" w:rsidP="00D61547">
      <w:pPr>
        <w:pStyle w:val="af0"/>
        <w:jc w:val="both"/>
        <w:rPr>
          <w:b w:val="0"/>
          <w:color w:val="auto"/>
          <w:u w:val="single"/>
        </w:rPr>
      </w:pPr>
      <w:bookmarkStart w:id="52" w:name="_Toc390164370"/>
      <w:bookmarkStart w:id="53" w:name="_Toc409090247"/>
      <w:r w:rsidRPr="00D61547">
        <w:rPr>
          <w:b w:val="0"/>
          <w:color w:val="auto"/>
          <w:u w:val="single"/>
        </w:rPr>
        <w:lastRenderedPageBreak/>
        <w:t>1.4.7 Рекомендации о месте размещения насосных станций, резервуаров, водонапорных башен</w:t>
      </w:r>
      <w:bookmarkEnd w:id="52"/>
      <w:bookmarkEnd w:id="53"/>
    </w:p>
    <w:p w14:paraId="44233280" w14:textId="77777777" w:rsidR="00D61547" w:rsidRDefault="00D61547" w:rsidP="00D61547">
      <w:pPr>
        <w:ind w:firstLine="708"/>
        <w:jc w:val="both"/>
      </w:pPr>
      <w:r w:rsidRPr="00D61547">
        <w:t>Необходимости установки и размещения вышеперечисленных объектов нет.</w:t>
      </w:r>
    </w:p>
    <w:p w14:paraId="15553E41" w14:textId="77777777" w:rsidR="00D61547" w:rsidRDefault="00D61547" w:rsidP="00D61547">
      <w:pPr>
        <w:pStyle w:val="af0"/>
        <w:jc w:val="both"/>
        <w:rPr>
          <w:b w:val="0"/>
          <w:color w:val="auto"/>
          <w:u w:val="single"/>
        </w:rPr>
      </w:pPr>
      <w:bookmarkStart w:id="54" w:name="_Toc390164371"/>
      <w:bookmarkStart w:id="55" w:name="_Toc409090248"/>
      <w:r w:rsidRPr="00D61547">
        <w:rPr>
          <w:b w:val="0"/>
          <w:color w:val="auto"/>
          <w:u w:val="single"/>
        </w:rPr>
        <w:t>1.4.8 Границы планируемых зон размещения объектов централизованных систем горячего водоснабжения, холодного водоснабжения</w:t>
      </w:r>
      <w:bookmarkEnd w:id="54"/>
      <w:bookmarkEnd w:id="55"/>
    </w:p>
    <w:p w14:paraId="024210B8" w14:textId="77777777" w:rsidR="00D61547" w:rsidRPr="00080D02" w:rsidRDefault="00D61547" w:rsidP="00D61547">
      <w:pPr>
        <w:ind w:firstLine="708"/>
        <w:jc w:val="both"/>
      </w:pPr>
      <w:r w:rsidRPr="00D61547">
        <w:t>Размещение новых объектов централизованных систем горячего и холодного водоснабжения не предвидится.</w:t>
      </w:r>
    </w:p>
    <w:p w14:paraId="3B8812CC" w14:textId="77777777" w:rsidR="00D61547" w:rsidRPr="001A7178" w:rsidRDefault="00D61547" w:rsidP="00D61547">
      <w:pPr>
        <w:pStyle w:val="af0"/>
        <w:jc w:val="both"/>
        <w:rPr>
          <w:b w:val="0"/>
          <w:color w:val="auto"/>
          <w:u w:val="single"/>
        </w:rPr>
      </w:pPr>
      <w:bookmarkStart w:id="56" w:name="_Toc390164372"/>
      <w:bookmarkStart w:id="57" w:name="_Toc409090249"/>
      <w:r w:rsidRPr="00D61547">
        <w:rPr>
          <w:b w:val="0"/>
          <w:color w:val="auto"/>
          <w:u w:val="single"/>
        </w:rPr>
        <w:t>1.4.9 Карты (схемы) существующего и планируемого размещения объектов централизованных систем горячего водоснабжения, холодного водоснабжения</w:t>
      </w:r>
      <w:bookmarkEnd w:id="56"/>
      <w:bookmarkEnd w:id="57"/>
    </w:p>
    <w:p w14:paraId="6E45FF8A" w14:textId="77777777" w:rsidR="00D61547" w:rsidRPr="001A7178" w:rsidRDefault="006139E2" w:rsidP="006139E2">
      <w:pPr>
        <w:ind w:firstLine="708"/>
        <w:jc w:val="both"/>
      </w:pPr>
      <w:r>
        <w:t>Схема</w:t>
      </w:r>
      <w:r w:rsidRPr="006139E2">
        <w:t xml:space="preserve"> существующего размещения объектов холодного водосна</w:t>
      </w:r>
      <w:r>
        <w:t>бжения представлена на рисунке</w:t>
      </w:r>
      <w:r w:rsidRPr="006139E2">
        <w:t xml:space="preserve"> 1.4.9.1</w:t>
      </w:r>
      <w:r>
        <w:t>.</w:t>
      </w:r>
    </w:p>
    <w:p w14:paraId="0E694367" w14:textId="77777777" w:rsidR="00D61547" w:rsidRDefault="00D61547" w:rsidP="00D61547">
      <w:pPr>
        <w:pStyle w:val="af0"/>
        <w:rPr>
          <w:color w:val="auto"/>
        </w:rPr>
      </w:pPr>
      <w:bookmarkStart w:id="58" w:name="_Toc390164373"/>
      <w:bookmarkStart w:id="59" w:name="_Toc409090250"/>
      <w:r w:rsidRPr="00D61547">
        <w:rPr>
          <w:color w:val="auto"/>
        </w:rPr>
        <w:t>1.5 Экологические аспекты мероприятий по строительству, реконструкции и модернизации объектов централизованных систем водоснабжения</w:t>
      </w:r>
      <w:bookmarkEnd w:id="58"/>
      <w:bookmarkEnd w:id="59"/>
    </w:p>
    <w:p w14:paraId="774B7A0A" w14:textId="77777777" w:rsidR="00D61547" w:rsidRDefault="00D61547" w:rsidP="00D61547">
      <w:pPr>
        <w:pStyle w:val="af0"/>
        <w:jc w:val="both"/>
        <w:rPr>
          <w:b w:val="0"/>
          <w:color w:val="auto"/>
          <w:u w:val="single"/>
        </w:rPr>
      </w:pPr>
      <w:bookmarkStart w:id="60" w:name="_Toc390164374"/>
      <w:bookmarkStart w:id="61" w:name="_Toc409090251"/>
      <w:r w:rsidRPr="00D61547">
        <w:rPr>
          <w:b w:val="0"/>
          <w:color w:val="auto"/>
          <w:u w:val="single"/>
        </w:rPr>
        <w:t>1.5.1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bookmarkEnd w:id="60"/>
      <w:bookmarkEnd w:id="61"/>
    </w:p>
    <w:p w14:paraId="2595D79B" w14:textId="77777777" w:rsidR="00D61547" w:rsidRDefault="001C3F8A" w:rsidP="001C3F8A">
      <w:pPr>
        <w:ind w:firstLine="708"/>
        <w:jc w:val="both"/>
      </w:pPr>
      <w:r w:rsidRPr="001C3F8A">
        <w:t>Дейст</w:t>
      </w:r>
      <w:r>
        <w:t>вующие системы водообеспечения Пайского</w:t>
      </w:r>
      <w:r w:rsidR="000D7B8D">
        <w:t xml:space="preserve"> с.п.</w:t>
      </w:r>
      <w:r w:rsidRPr="001C3F8A">
        <w:t xml:space="preserve"> в настоящее время не требуют реконструкции.</w:t>
      </w:r>
    </w:p>
    <w:p w14:paraId="007D2676" w14:textId="77777777" w:rsidR="00CF5498" w:rsidRDefault="00CF5498" w:rsidP="00CF5498">
      <w:pPr>
        <w:pStyle w:val="af0"/>
        <w:jc w:val="both"/>
        <w:rPr>
          <w:b w:val="0"/>
          <w:color w:val="auto"/>
          <w:u w:val="single"/>
        </w:rPr>
      </w:pPr>
      <w:bookmarkStart w:id="62" w:name="_Toc390164375"/>
      <w:bookmarkStart w:id="63" w:name="_Toc409090252"/>
      <w:r w:rsidRPr="00CF5498">
        <w:rPr>
          <w:b w:val="0"/>
          <w:color w:val="auto"/>
          <w:u w:val="single"/>
        </w:rPr>
        <w:t>1.5.2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</w:t>
      </w:r>
      <w:bookmarkEnd w:id="62"/>
      <w:bookmarkEnd w:id="63"/>
    </w:p>
    <w:p w14:paraId="5C39257A" w14:textId="77777777" w:rsidR="00CF5498" w:rsidRDefault="00702D9F" w:rsidP="00702D9F">
      <w:pPr>
        <w:ind w:firstLine="708"/>
        <w:jc w:val="both"/>
      </w:pPr>
      <w:r w:rsidRPr="00702D9F">
        <w:t>В настоящее время в П</w:t>
      </w:r>
      <w:r>
        <w:t>айском</w:t>
      </w:r>
      <w:r w:rsidR="000D7B8D">
        <w:t xml:space="preserve"> с.п.</w:t>
      </w:r>
      <w:r w:rsidRPr="00702D9F">
        <w:t xml:space="preserve"> водоподготовительные установки отсутствуют и на перспективу до 2024 года не предусмотрены.</w:t>
      </w:r>
    </w:p>
    <w:p w14:paraId="175FA466" w14:textId="77777777" w:rsidR="008013FF" w:rsidRDefault="008013FF" w:rsidP="008013FF">
      <w:pPr>
        <w:pStyle w:val="af0"/>
        <w:rPr>
          <w:color w:val="auto"/>
        </w:rPr>
      </w:pPr>
      <w:bookmarkStart w:id="64" w:name="_Toc384311234"/>
      <w:bookmarkStart w:id="65" w:name="_Toc409090253"/>
      <w:r w:rsidRPr="008013FF">
        <w:rPr>
          <w:color w:val="auto"/>
        </w:rPr>
        <w:lastRenderedPageBreak/>
        <w:t>1.6 Оценка объемов капитальных вложений в строительство, реконструкцию и модернизацию объектов централизованных систем водоснабжения</w:t>
      </w:r>
      <w:bookmarkEnd w:id="64"/>
      <w:bookmarkEnd w:id="65"/>
    </w:p>
    <w:p w14:paraId="4B328B49" w14:textId="77777777" w:rsidR="008013FF" w:rsidRPr="00E7693B" w:rsidRDefault="008013FF" w:rsidP="008013FF">
      <w:pPr>
        <w:ind w:firstLine="708"/>
        <w:jc w:val="both"/>
      </w:pPr>
      <w:r w:rsidRPr="008013FF">
        <w:t>В настоящее время основная часть затрат на реализацию проектов по строительству и реконструкции водохозяйственных объектов ложится на федеральный, областной и местные бюджеты. Незначительными средствами для организации этих проектов обладают предприятия и население.</w:t>
      </w:r>
    </w:p>
    <w:p w14:paraId="6D164C21" w14:textId="77777777" w:rsidR="00A4021F" w:rsidRPr="00E7693B" w:rsidRDefault="00A4021F" w:rsidP="00A4021F">
      <w:pPr>
        <w:jc w:val="both"/>
      </w:pPr>
    </w:p>
    <w:p w14:paraId="0B737B50" w14:textId="77777777" w:rsidR="00A4021F" w:rsidRPr="00E7693B" w:rsidRDefault="00A4021F" w:rsidP="008013FF">
      <w:pPr>
        <w:ind w:firstLine="708"/>
        <w:jc w:val="both"/>
        <w:sectPr w:rsidR="00A4021F" w:rsidRPr="00E7693B" w:rsidSect="005F171A">
          <w:footerReference w:type="default" r:id="rId11"/>
          <w:pgSz w:w="11906" w:h="16838"/>
          <w:pgMar w:top="1134" w:right="851" w:bottom="568" w:left="1701" w:header="709" w:footer="709" w:gutter="0"/>
          <w:cols w:space="708"/>
          <w:titlePg/>
          <w:docGrid w:linePitch="360"/>
        </w:sectPr>
      </w:pPr>
    </w:p>
    <w:p w14:paraId="684E6023" w14:textId="77777777" w:rsidR="00A4021F" w:rsidRPr="00E7693B" w:rsidRDefault="00E7693B" w:rsidP="00E7693B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 wp14:anchorId="7E28D3E8" wp14:editId="7F566137">
            <wp:extent cx="9803213" cy="532447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й_сх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834" cy="532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7B8D" w:rsidRPr="000D7B8D">
        <w:rPr>
          <w:i/>
          <w:sz w:val="20"/>
          <w:szCs w:val="20"/>
        </w:rPr>
        <w:t>Рисунок</w:t>
      </w:r>
      <w:r w:rsidRPr="000D7B8D">
        <w:rPr>
          <w:i/>
          <w:sz w:val="20"/>
          <w:szCs w:val="20"/>
        </w:rPr>
        <w:t xml:space="preserve"> 1.4.9.1</w:t>
      </w:r>
      <w:r w:rsidR="00C91BF3">
        <w:rPr>
          <w:i/>
          <w:sz w:val="20"/>
          <w:szCs w:val="20"/>
        </w:rPr>
        <w:t>.</w:t>
      </w:r>
    </w:p>
    <w:p w14:paraId="21CB01C6" w14:textId="77777777" w:rsidR="00E7693B" w:rsidRPr="00E7693B" w:rsidRDefault="00E7693B" w:rsidP="00A4021F">
      <w:pPr>
        <w:rPr>
          <w:b/>
        </w:rPr>
        <w:sectPr w:rsidR="00E7693B" w:rsidRPr="00E7693B" w:rsidSect="00BA6BFA">
          <w:pgSz w:w="16838" w:h="11906" w:orient="landscape"/>
          <w:pgMar w:top="851" w:right="1134" w:bottom="1701" w:left="1134" w:header="709" w:footer="709" w:gutter="0"/>
          <w:pgNumType w:start="33"/>
          <w:cols w:space="708"/>
          <w:docGrid w:linePitch="360"/>
        </w:sectPr>
      </w:pPr>
    </w:p>
    <w:p w14:paraId="040FC15B" w14:textId="77777777" w:rsidR="008013FF" w:rsidRPr="000D7B8D" w:rsidRDefault="008013FF" w:rsidP="000D7B8D">
      <w:pPr>
        <w:ind w:firstLine="708"/>
        <w:jc w:val="right"/>
        <w:rPr>
          <w:i/>
          <w:sz w:val="20"/>
          <w:szCs w:val="20"/>
        </w:rPr>
      </w:pPr>
      <w:r w:rsidRPr="000D7B8D">
        <w:rPr>
          <w:i/>
          <w:sz w:val="20"/>
          <w:szCs w:val="20"/>
        </w:rPr>
        <w:lastRenderedPageBreak/>
        <w:t>Таблица 1.6.1. Суммарные инвестиции в систему водоснабжения</w:t>
      </w:r>
    </w:p>
    <w:tbl>
      <w:tblPr>
        <w:tblStyle w:val="4"/>
        <w:tblW w:w="5000" w:type="pct"/>
        <w:jc w:val="center"/>
        <w:tblLook w:val="04A0" w:firstRow="1" w:lastRow="0" w:firstColumn="1" w:lastColumn="0" w:noHBand="0" w:noVBand="1"/>
      </w:tblPr>
      <w:tblGrid>
        <w:gridCol w:w="531"/>
        <w:gridCol w:w="3435"/>
        <w:gridCol w:w="1357"/>
        <w:gridCol w:w="4247"/>
      </w:tblGrid>
      <w:tr w:rsidR="00080FB8" w:rsidRPr="008013FF" w14:paraId="3D9D6B01" w14:textId="77777777" w:rsidTr="002A0207">
        <w:trPr>
          <w:jc w:val="center"/>
        </w:trPr>
        <w:tc>
          <w:tcPr>
            <w:tcW w:w="277" w:type="pct"/>
            <w:shd w:val="clear" w:color="auto" w:fill="B8CCE4" w:themeFill="accent1" w:themeFillTint="66"/>
            <w:vAlign w:val="center"/>
          </w:tcPr>
          <w:p w14:paraId="6B796AEA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bookmarkStart w:id="66" w:name="_Toc390164377"/>
            <w:r w:rsidRPr="008013FF">
              <w:rPr>
                <w:rFonts w:cs="Times New Roman"/>
                <w:b/>
                <w:sz w:val="22"/>
              </w:rPr>
              <w:t>№ п/п</w:t>
            </w:r>
          </w:p>
        </w:tc>
        <w:tc>
          <w:tcPr>
            <w:tcW w:w="1795" w:type="pct"/>
            <w:shd w:val="clear" w:color="auto" w:fill="B8CCE4" w:themeFill="accent1" w:themeFillTint="66"/>
            <w:vAlign w:val="center"/>
          </w:tcPr>
          <w:p w14:paraId="2C078F51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r w:rsidRPr="008013FF">
              <w:rPr>
                <w:rFonts w:cs="Times New Roman"/>
                <w:b/>
                <w:sz w:val="22"/>
              </w:rPr>
              <w:t>Наименование работ</w:t>
            </w:r>
          </w:p>
        </w:tc>
        <w:tc>
          <w:tcPr>
            <w:tcW w:w="709" w:type="pct"/>
            <w:shd w:val="clear" w:color="auto" w:fill="B8CCE4" w:themeFill="accent1" w:themeFillTint="66"/>
            <w:vAlign w:val="center"/>
          </w:tcPr>
          <w:p w14:paraId="3911D717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r w:rsidRPr="008013FF">
              <w:rPr>
                <w:rFonts w:cs="Times New Roman"/>
                <w:b/>
                <w:sz w:val="22"/>
              </w:rPr>
              <w:t>Стоимость, тыс. руб.</w:t>
            </w:r>
          </w:p>
        </w:tc>
        <w:tc>
          <w:tcPr>
            <w:tcW w:w="2219" w:type="pct"/>
            <w:shd w:val="clear" w:color="auto" w:fill="B8CCE4" w:themeFill="accent1" w:themeFillTint="66"/>
            <w:vAlign w:val="center"/>
          </w:tcPr>
          <w:p w14:paraId="7C755DD3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r w:rsidRPr="008013FF">
              <w:rPr>
                <w:rFonts w:cs="Times New Roman"/>
                <w:b/>
                <w:sz w:val="22"/>
              </w:rPr>
              <w:t>Предполагаемый источник финансирования</w:t>
            </w:r>
          </w:p>
        </w:tc>
      </w:tr>
      <w:tr w:rsidR="00080FB8" w:rsidRPr="008013FF" w14:paraId="470D061A" w14:textId="77777777" w:rsidTr="002A0207">
        <w:trPr>
          <w:trHeight w:val="86"/>
          <w:jc w:val="center"/>
        </w:trPr>
        <w:tc>
          <w:tcPr>
            <w:tcW w:w="5000" w:type="pct"/>
            <w:gridSpan w:val="4"/>
            <w:vAlign w:val="center"/>
          </w:tcPr>
          <w:p w14:paraId="5B1EC8DF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  <w:highlight w:val="yellow"/>
              </w:rPr>
            </w:pPr>
            <w:r>
              <w:rPr>
                <w:rFonts w:cs="Times New Roman"/>
                <w:b/>
                <w:sz w:val="22"/>
              </w:rPr>
              <w:t>Период 2015-2017</w:t>
            </w:r>
            <w:r w:rsidRPr="008013FF">
              <w:rPr>
                <w:rFonts w:cs="Times New Roman"/>
                <w:b/>
                <w:sz w:val="22"/>
              </w:rPr>
              <w:t xml:space="preserve"> гг.</w:t>
            </w:r>
          </w:p>
        </w:tc>
      </w:tr>
      <w:tr w:rsidR="00080FB8" w:rsidRPr="008013FF" w14:paraId="470D664C" w14:textId="77777777" w:rsidTr="002A0207">
        <w:trPr>
          <w:jc w:val="center"/>
        </w:trPr>
        <w:tc>
          <w:tcPr>
            <w:tcW w:w="277" w:type="pct"/>
            <w:vAlign w:val="center"/>
          </w:tcPr>
          <w:p w14:paraId="59AFED48" w14:textId="77777777" w:rsidR="00080FB8" w:rsidRPr="008013FF" w:rsidRDefault="00080FB8" w:rsidP="002A0207">
            <w:pPr>
              <w:rPr>
                <w:rFonts w:cs="Times New Roman"/>
                <w:sz w:val="22"/>
                <w:highlight w:val="yellow"/>
              </w:rPr>
            </w:pPr>
            <w:r w:rsidRPr="008013FF">
              <w:rPr>
                <w:rFonts w:cs="Times New Roman"/>
                <w:sz w:val="22"/>
              </w:rPr>
              <w:t>1.</w:t>
            </w:r>
          </w:p>
        </w:tc>
        <w:tc>
          <w:tcPr>
            <w:tcW w:w="1795" w:type="pct"/>
            <w:vAlign w:val="center"/>
          </w:tcPr>
          <w:p w14:paraId="4D2EDB31" w14:textId="77777777" w:rsidR="00080FB8" w:rsidRPr="008013FF" w:rsidRDefault="00080FB8" w:rsidP="002A0207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 w:rsidRPr="008013FF">
              <w:rPr>
                <w:rFonts w:cs="Times New Roman"/>
                <w:color w:val="000000"/>
                <w:sz w:val="22"/>
              </w:rPr>
              <w:t>Перекладка существующих водо</w:t>
            </w:r>
            <w:r>
              <w:rPr>
                <w:rFonts w:cs="Times New Roman"/>
                <w:color w:val="000000"/>
                <w:sz w:val="22"/>
              </w:rPr>
              <w:t>проводных сетей ХВС 200</w:t>
            </w:r>
            <w:r w:rsidRPr="008013FF">
              <w:rPr>
                <w:rFonts w:cs="Times New Roman"/>
                <w:color w:val="000000"/>
                <w:sz w:val="22"/>
              </w:rPr>
              <w:t xml:space="preserve"> м</w:t>
            </w:r>
          </w:p>
        </w:tc>
        <w:tc>
          <w:tcPr>
            <w:tcW w:w="709" w:type="pct"/>
            <w:vAlign w:val="center"/>
          </w:tcPr>
          <w:p w14:paraId="199BC031" w14:textId="77777777" w:rsidR="00080FB8" w:rsidRPr="008013FF" w:rsidRDefault="00080FB8" w:rsidP="002A0207">
            <w:pPr>
              <w:jc w:val="center"/>
              <w:rPr>
                <w:rFonts w:cs="Times New Roman"/>
                <w:sz w:val="22"/>
                <w:highlight w:val="yellow"/>
              </w:rPr>
            </w:pPr>
            <w:r>
              <w:rPr>
                <w:rFonts w:cs="Times New Roman"/>
                <w:sz w:val="22"/>
              </w:rPr>
              <w:t>120,0</w:t>
            </w:r>
          </w:p>
        </w:tc>
        <w:tc>
          <w:tcPr>
            <w:tcW w:w="2219" w:type="pct"/>
            <w:vAlign w:val="center"/>
          </w:tcPr>
          <w:p w14:paraId="0728E608" w14:textId="77777777" w:rsidR="00080FB8" w:rsidRPr="008013FF" w:rsidRDefault="00080FB8" w:rsidP="002A0207">
            <w:pPr>
              <w:rPr>
                <w:rFonts w:cs="Times New Roman"/>
                <w:sz w:val="22"/>
                <w:highlight w:val="yellow"/>
              </w:rPr>
            </w:pPr>
            <w:r w:rsidRPr="008013FF">
              <w:rPr>
                <w:rFonts w:cs="Times New Roman"/>
                <w:sz w:val="22"/>
              </w:rPr>
              <w:t>Федеральный, областной и местные бюджеты</w:t>
            </w:r>
          </w:p>
        </w:tc>
      </w:tr>
      <w:tr w:rsidR="00080FB8" w:rsidRPr="008013FF" w14:paraId="57CB8952" w14:textId="77777777" w:rsidTr="002A0207">
        <w:trPr>
          <w:jc w:val="center"/>
        </w:trPr>
        <w:tc>
          <w:tcPr>
            <w:tcW w:w="277" w:type="pct"/>
            <w:vAlign w:val="center"/>
          </w:tcPr>
          <w:p w14:paraId="681A3D96" w14:textId="77777777" w:rsidR="00080FB8" w:rsidRPr="008013FF" w:rsidRDefault="00080FB8" w:rsidP="002A020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</w:t>
            </w:r>
          </w:p>
        </w:tc>
        <w:tc>
          <w:tcPr>
            <w:tcW w:w="1795" w:type="pct"/>
            <w:vAlign w:val="center"/>
          </w:tcPr>
          <w:p w14:paraId="51B98460" w14:textId="77777777" w:rsidR="00080FB8" w:rsidRPr="008013FF" w:rsidRDefault="00080FB8" w:rsidP="002A0207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  <w:highlight w:val="yellow"/>
              </w:rPr>
            </w:pPr>
            <w:r w:rsidRPr="00261FAA">
              <w:rPr>
                <w:rFonts w:cs="Times New Roman"/>
                <w:color w:val="000000"/>
                <w:sz w:val="22"/>
              </w:rPr>
              <w:t>Установка счетчика на артскважине</w:t>
            </w:r>
          </w:p>
        </w:tc>
        <w:tc>
          <w:tcPr>
            <w:tcW w:w="709" w:type="pct"/>
            <w:vAlign w:val="center"/>
          </w:tcPr>
          <w:p w14:paraId="55182B65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sz w:val="22"/>
                <w:highlight w:val="yellow"/>
              </w:rPr>
            </w:pPr>
            <w:r>
              <w:rPr>
                <w:rFonts w:cs="Times New Roman"/>
                <w:sz w:val="22"/>
              </w:rPr>
              <w:t>1</w:t>
            </w:r>
            <w:r w:rsidRPr="0064229B">
              <w:rPr>
                <w:rFonts w:cs="Times New Roman"/>
                <w:sz w:val="22"/>
              </w:rPr>
              <w:t>5,0</w:t>
            </w:r>
          </w:p>
        </w:tc>
        <w:tc>
          <w:tcPr>
            <w:tcW w:w="2219" w:type="pct"/>
            <w:vAlign w:val="center"/>
          </w:tcPr>
          <w:p w14:paraId="1B459756" w14:textId="77777777" w:rsidR="00080FB8" w:rsidRPr="008013FF" w:rsidRDefault="00080FB8" w:rsidP="002A0207">
            <w:pPr>
              <w:rPr>
                <w:rFonts w:cs="Times New Roman"/>
                <w:sz w:val="22"/>
                <w:highlight w:val="yellow"/>
              </w:rPr>
            </w:pPr>
            <w:r w:rsidRPr="008013FF">
              <w:rPr>
                <w:rFonts w:cs="Times New Roman"/>
                <w:sz w:val="22"/>
              </w:rPr>
              <w:t>Федеральный, областной и местные бюджеты</w:t>
            </w:r>
          </w:p>
        </w:tc>
      </w:tr>
      <w:tr w:rsidR="00080FB8" w:rsidRPr="008013FF" w14:paraId="251BAFE1" w14:textId="77777777" w:rsidTr="002A0207">
        <w:trPr>
          <w:jc w:val="center"/>
        </w:trPr>
        <w:tc>
          <w:tcPr>
            <w:tcW w:w="277" w:type="pct"/>
            <w:vAlign w:val="center"/>
          </w:tcPr>
          <w:p w14:paraId="365FE8C7" w14:textId="77777777" w:rsidR="00080FB8" w:rsidRDefault="00080FB8" w:rsidP="002A020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3.</w:t>
            </w:r>
          </w:p>
        </w:tc>
        <w:tc>
          <w:tcPr>
            <w:tcW w:w="1795" w:type="pct"/>
            <w:vAlign w:val="center"/>
          </w:tcPr>
          <w:p w14:paraId="1871F9E7" w14:textId="77777777" w:rsidR="00080FB8" w:rsidRPr="008013FF" w:rsidRDefault="00080FB8" w:rsidP="002A0207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  <w:highlight w:val="yellow"/>
              </w:rPr>
            </w:pPr>
            <w:r w:rsidRPr="008013FF">
              <w:rPr>
                <w:rFonts w:cs="Times New Roman"/>
                <w:color w:val="000000"/>
                <w:sz w:val="22"/>
              </w:rPr>
              <w:t>Установка счетчиков воды н</w:t>
            </w:r>
            <w:r>
              <w:rPr>
                <w:rFonts w:cs="Times New Roman"/>
                <w:color w:val="000000"/>
                <w:sz w:val="22"/>
              </w:rPr>
              <w:t>а вводах в здания в количестве 4</w:t>
            </w:r>
            <w:r w:rsidRPr="008013FF">
              <w:rPr>
                <w:rFonts w:cs="Times New Roman"/>
                <w:color w:val="000000"/>
                <w:sz w:val="22"/>
              </w:rPr>
              <w:t xml:space="preserve"> шт.</w:t>
            </w:r>
          </w:p>
        </w:tc>
        <w:tc>
          <w:tcPr>
            <w:tcW w:w="709" w:type="pct"/>
            <w:vAlign w:val="center"/>
          </w:tcPr>
          <w:p w14:paraId="678CE410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  <w:r w:rsidRPr="008013FF">
              <w:rPr>
                <w:rFonts w:cs="Times New Roman"/>
                <w:sz w:val="22"/>
              </w:rPr>
              <w:t>,0</w:t>
            </w:r>
          </w:p>
        </w:tc>
        <w:tc>
          <w:tcPr>
            <w:tcW w:w="2219" w:type="pct"/>
            <w:vAlign w:val="center"/>
          </w:tcPr>
          <w:p w14:paraId="23162F27" w14:textId="77777777" w:rsidR="00080FB8" w:rsidRPr="008013FF" w:rsidRDefault="00080FB8" w:rsidP="002A0207">
            <w:pPr>
              <w:rPr>
                <w:rFonts w:cs="Times New Roman"/>
                <w:sz w:val="22"/>
                <w:highlight w:val="yellow"/>
              </w:rPr>
            </w:pPr>
            <w:r w:rsidRPr="008013FF">
              <w:rPr>
                <w:rFonts w:cs="Times New Roman"/>
                <w:sz w:val="22"/>
              </w:rPr>
              <w:t>Федеральный, областной и местные бюджеты</w:t>
            </w:r>
          </w:p>
        </w:tc>
      </w:tr>
      <w:tr w:rsidR="00080FB8" w:rsidRPr="008013FF" w14:paraId="1C56B547" w14:textId="77777777" w:rsidTr="002A0207">
        <w:trPr>
          <w:trHeight w:val="62"/>
          <w:jc w:val="center"/>
        </w:trPr>
        <w:tc>
          <w:tcPr>
            <w:tcW w:w="2072" w:type="pct"/>
            <w:gridSpan w:val="2"/>
            <w:vAlign w:val="center"/>
          </w:tcPr>
          <w:p w14:paraId="323713DF" w14:textId="77777777" w:rsidR="00080FB8" w:rsidRPr="008013FF" w:rsidRDefault="00080FB8" w:rsidP="002A0207">
            <w:pPr>
              <w:rPr>
                <w:rFonts w:cs="Times New Roman"/>
                <w:b/>
                <w:sz w:val="22"/>
                <w:highlight w:val="yellow"/>
              </w:rPr>
            </w:pPr>
            <w:r w:rsidRPr="008013FF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709" w:type="pct"/>
            <w:vAlign w:val="center"/>
          </w:tcPr>
          <w:p w14:paraId="06021048" w14:textId="77777777" w:rsidR="00080FB8" w:rsidRPr="008013FF" w:rsidRDefault="00D7014A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147</w:t>
            </w:r>
            <w:r w:rsidR="00080FB8">
              <w:rPr>
                <w:rFonts w:cs="Times New Roman"/>
                <w:b/>
                <w:sz w:val="22"/>
              </w:rPr>
              <w:t>,0</w:t>
            </w:r>
          </w:p>
        </w:tc>
        <w:tc>
          <w:tcPr>
            <w:tcW w:w="2219" w:type="pct"/>
            <w:vAlign w:val="center"/>
          </w:tcPr>
          <w:p w14:paraId="18374B76" w14:textId="77777777" w:rsidR="00080FB8" w:rsidRPr="008013FF" w:rsidRDefault="00080FB8" w:rsidP="002A0207">
            <w:pPr>
              <w:rPr>
                <w:rFonts w:cs="Times New Roman"/>
                <w:b/>
                <w:sz w:val="22"/>
                <w:highlight w:val="yellow"/>
              </w:rPr>
            </w:pPr>
          </w:p>
        </w:tc>
      </w:tr>
      <w:tr w:rsidR="00080FB8" w:rsidRPr="008013FF" w14:paraId="38C939E2" w14:textId="77777777" w:rsidTr="002A0207">
        <w:trPr>
          <w:trHeight w:val="316"/>
          <w:jc w:val="center"/>
        </w:trPr>
        <w:tc>
          <w:tcPr>
            <w:tcW w:w="5000" w:type="pct"/>
            <w:gridSpan w:val="4"/>
            <w:vAlign w:val="center"/>
          </w:tcPr>
          <w:p w14:paraId="45751C3D" w14:textId="77777777" w:rsidR="00080FB8" w:rsidRPr="008013FF" w:rsidRDefault="00080FB8" w:rsidP="002A0207">
            <w:pPr>
              <w:spacing w:line="240" w:lineRule="auto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Период 2018</w:t>
            </w:r>
            <w:r w:rsidRPr="008013FF">
              <w:rPr>
                <w:rFonts w:cs="Times New Roman"/>
                <w:b/>
                <w:sz w:val="22"/>
              </w:rPr>
              <w:t>-2024 гг.</w:t>
            </w:r>
          </w:p>
        </w:tc>
      </w:tr>
      <w:tr w:rsidR="00D7014A" w:rsidRPr="008013FF" w14:paraId="2B1F3F3F" w14:textId="77777777" w:rsidTr="002A0207">
        <w:trPr>
          <w:jc w:val="center"/>
        </w:trPr>
        <w:tc>
          <w:tcPr>
            <w:tcW w:w="277" w:type="pct"/>
            <w:vAlign w:val="center"/>
          </w:tcPr>
          <w:p w14:paraId="1ABE7842" w14:textId="77777777" w:rsidR="00D7014A" w:rsidRPr="008013FF" w:rsidRDefault="00D7014A" w:rsidP="002A020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1795" w:type="pct"/>
            <w:vAlign w:val="center"/>
          </w:tcPr>
          <w:p w14:paraId="181837B2" w14:textId="77777777" w:rsidR="00D7014A" w:rsidRPr="008013FF" w:rsidRDefault="00D7014A" w:rsidP="002A0207">
            <w:pPr>
              <w:snapToGrid w:val="0"/>
              <w:spacing w:line="240" w:lineRule="auto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Капитальный ремонт водонапорной башни</w:t>
            </w:r>
          </w:p>
        </w:tc>
        <w:tc>
          <w:tcPr>
            <w:tcW w:w="709" w:type="pct"/>
            <w:vAlign w:val="center"/>
          </w:tcPr>
          <w:p w14:paraId="741D7895" w14:textId="77777777" w:rsidR="00D7014A" w:rsidRPr="008013FF" w:rsidRDefault="00D7014A" w:rsidP="002A020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300,0</w:t>
            </w:r>
          </w:p>
        </w:tc>
        <w:tc>
          <w:tcPr>
            <w:tcW w:w="2219" w:type="pct"/>
            <w:vAlign w:val="center"/>
          </w:tcPr>
          <w:p w14:paraId="29A7F2ED" w14:textId="77777777" w:rsidR="00D7014A" w:rsidRPr="008013FF" w:rsidRDefault="00D7014A" w:rsidP="002A0207">
            <w:pPr>
              <w:rPr>
                <w:rFonts w:cs="Times New Roman"/>
                <w:sz w:val="22"/>
              </w:rPr>
            </w:pPr>
            <w:r w:rsidRPr="007134D5">
              <w:rPr>
                <w:rFonts w:cs="Times New Roman"/>
                <w:sz w:val="22"/>
              </w:rPr>
              <w:t>Федеральный, областной и местные бюджеты</w:t>
            </w:r>
          </w:p>
        </w:tc>
      </w:tr>
      <w:tr w:rsidR="00080FB8" w:rsidRPr="008013FF" w14:paraId="5FEE02D5" w14:textId="77777777" w:rsidTr="002A0207">
        <w:trPr>
          <w:jc w:val="center"/>
        </w:trPr>
        <w:tc>
          <w:tcPr>
            <w:tcW w:w="2072" w:type="pct"/>
            <w:gridSpan w:val="2"/>
            <w:vAlign w:val="center"/>
          </w:tcPr>
          <w:p w14:paraId="68CA22DC" w14:textId="77777777" w:rsidR="00080FB8" w:rsidRPr="008013FF" w:rsidRDefault="00080FB8" w:rsidP="002A0207">
            <w:pPr>
              <w:rPr>
                <w:rFonts w:cs="Times New Roman"/>
                <w:b/>
                <w:sz w:val="22"/>
                <w:highlight w:val="yellow"/>
              </w:rPr>
            </w:pPr>
            <w:r w:rsidRPr="008013FF">
              <w:rPr>
                <w:rFonts w:cs="Times New Roman"/>
                <w:b/>
                <w:sz w:val="22"/>
              </w:rPr>
              <w:t>Итого</w:t>
            </w:r>
          </w:p>
        </w:tc>
        <w:tc>
          <w:tcPr>
            <w:tcW w:w="709" w:type="pct"/>
            <w:vAlign w:val="center"/>
          </w:tcPr>
          <w:p w14:paraId="2DA83CFF" w14:textId="77777777" w:rsidR="00080FB8" w:rsidRPr="008013FF" w:rsidRDefault="00D7014A" w:rsidP="002A0207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300</w:t>
            </w:r>
            <w:r w:rsidR="00080FB8">
              <w:rPr>
                <w:rFonts w:cs="Times New Roman"/>
                <w:b/>
                <w:sz w:val="22"/>
              </w:rPr>
              <w:t>,0</w:t>
            </w:r>
          </w:p>
        </w:tc>
        <w:tc>
          <w:tcPr>
            <w:tcW w:w="2219" w:type="pct"/>
            <w:vAlign w:val="center"/>
          </w:tcPr>
          <w:p w14:paraId="2A38CBC5" w14:textId="77777777" w:rsidR="00080FB8" w:rsidRPr="008013FF" w:rsidRDefault="00080FB8" w:rsidP="002A0207">
            <w:pPr>
              <w:rPr>
                <w:rFonts w:cs="Times New Roman"/>
                <w:b/>
                <w:sz w:val="22"/>
                <w:highlight w:val="yellow"/>
              </w:rPr>
            </w:pPr>
          </w:p>
        </w:tc>
      </w:tr>
    </w:tbl>
    <w:p w14:paraId="48EF7D0B" w14:textId="77777777" w:rsidR="001C3F8A" w:rsidRDefault="00367FFC" w:rsidP="00367FFC">
      <w:pPr>
        <w:pStyle w:val="af0"/>
        <w:rPr>
          <w:color w:val="auto"/>
        </w:rPr>
      </w:pPr>
      <w:bookmarkStart w:id="67" w:name="_Toc409090254"/>
      <w:r w:rsidRPr="00367FFC">
        <w:rPr>
          <w:color w:val="auto"/>
        </w:rPr>
        <w:t>1.7 Целевые показатели развития централизованных систем водоснабжения</w:t>
      </w:r>
      <w:bookmarkEnd w:id="66"/>
      <w:bookmarkEnd w:id="67"/>
    </w:p>
    <w:p w14:paraId="269CFCC5" w14:textId="77777777" w:rsidR="00AA7806" w:rsidRDefault="00AA7806" w:rsidP="00AA7806">
      <w:pPr>
        <w:pStyle w:val="af0"/>
        <w:jc w:val="both"/>
        <w:rPr>
          <w:b w:val="0"/>
          <w:color w:val="auto"/>
          <w:u w:val="single"/>
        </w:rPr>
      </w:pPr>
      <w:bookmarkStart w:id="68" w:name="_Toc384311236"/>
      <w:bookmarkStart w:id="69" w:name="_Toc409090255"/>
      <w:r w:rsidRPr="00AA7806">
        <w:rPr>
          <w:b w:val="0"/>
          <w:color w:val="auto"/>
          <w:u w:val="single"/>
        </w:rPr>
        <w:t>1.7.1 Показатели качества соответственно горячей и питьевой воды</w:t>
      </w:r>
      <w:bookmarkEnd w:id="68"/>
      <w:bookmarkEnd w:id="69"/>
    </w:p>
    <w:p w14:paraId="6F99C903" w14:textId="77777777" w:rsidR="00AA7806" w:rsidRPr="000D7B8D" w:rsidRDefault="00AA7806" w:rsidP="000D7B8D">
      <w:pPr>
        <w:ind w:firstLine="708"/>
        <w:jc w:val="right"/>
        <w:rPr>
          <w:i/>
          <w:sz w:val="20"/>
          <w:szCs w:val="20"/>
        </w:rPr>
      </w:pPr>
      <w:r w:rsidRPr="000D7B8D">
        <w:rPr>
          <w:i/>
          <w:sz w:val="20"/>
          <w:szCs w:val="20"/>
        </w:rPr>
        <w:t>Таблица 1.7.1.1</w:t>
      </w:r>
      <w:r w:rsidR="00952CE3">
        <w:rPr>
          <w:i/>
          <w:sz w:val="20"/>
          <w:szCs w:val="20"/>
        </w:rPr>
        <w:t xml:space="preserve">. </w:t>
      </w:r>
      <w:r w:rsidRPr="000D7B8D">
        <w:rPr>
          <w:i/>
          <w:sz w:val="20"/>
          <w:szCs w:val="20"/>
        </w:rPr>
        <w:t xml:space="preserve"> Результаты испытаний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98"/>
        <w:gridCol w:w="1279"/>
        <w:gridCol w:w="1386"/>
        <w:gridCol w:w="1636"/>
        <w:gridCol w:w="1761"/>
        <w:gridCol w:w="1610"/>
      </w:tblGrid>
      <w:tr w:rsidR="00E67CBB" w:rsidRPr="00AA7806" w14:paraId="008A8EB1" w14:textId="77777777" w:rsidTr="00E67CBB">
        <w:trPr>
          <w:trHeight w:val="855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79C161CF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Определяемые показатели 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0AD24DCB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Ед. </w:t>
            </w:r>
          </w:p>
          <w:p w14:paraId="40FF2782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измерений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179B7A00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анализа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42A4085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Границы абсолютной погрешности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29E02614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Гигиенический норматив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 w:themeFill="accent1" w:themeFillTint="66"/>
            <w:vAlign w:val="center"/>
            <w:hideMark/>
          </w:tcPr>
          <w:p w14:paraId="1721A38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НД на методы испытаний</w:t>
            </w:r>
          </w:p>
        </w:tc>
      </w:tr>
      <w:tr w:rsidR="00AA7806" w:rsidRPr="00AA7806" w14:paraId="75548D65" w14:textId="77777777" w:rsidTr="00AA7806">
        <w:trPr>
          <w:trHeight w:val="164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D552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Органолептические</w:t>
            </w:r>
          </w:p>
        </w:tc>
      </w:tr>
      <w:tr w:rsidR="00AA7806" w:rsidRPr="00AA7806" w14:paraId="2532B577" w14:textId="77777777" w:rsidTr="00E67CBB">
        <w:trPr>
          <w:trHeight w:val="6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427E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Мутность</w:t>
            </w:r>
          </w:p>
          <w:p w14:paraId="5C20BDB4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(по Формазину)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8BBD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ЕМФ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BA55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45A4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0,12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7A9A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 2,6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072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ГОСТ 3351-74</w:t>
            </w:r>
          </w:p>
        </w:tc>
      </w:tr>
      <w:tr w:rsidR="00AA7806" w:rsidRPr="00AA7806" w14:paraId="165C5AFD" w14:textId="77777777" w:rsidTr="00E67CBB">
        <w:trPr>
          <w:trHeight w:val="6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5180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Цветность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68FA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градус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119F" w14:textId="77777777" w:rsidR="00AA7806" w:rsidRPr="00AA7806" w:rsidRDefault="0063317C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A93A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CCD7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 20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4BD8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ГОСТ Р 52769-2007</w:t>
            </w:r>
          </w:p>
        </w:tc>
      </w:tr>
      <w:tr w:rsidR="00AA7806" w:rsidRPr="00AA7806" w14:paraId="637C323B" w14:textId="77777777" w:rsidTr="00AA7806">
        <w:trPr>
          <w:trHeight w:val="241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5441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Обобщенные</w:t>
            </w:r>
          </w:p>
        </w:tc>
      </w:tr>
      <w:tr w:rsidR="00AA7806" w:rsidRPr="00AA7806" w14:paraId="3B4952B3" w14:textId="77777777" w:rsidTr="00E67CBB">
        <w:trPr>
          <w:trHeight w:val="6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DB9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Водородный показатель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5D96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рН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0C66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7,15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74C8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DA5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в пределах 6-9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686F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ПНД Ф 1:2:3:4.121-97</w:t>
            </w:r>
          </w:p>
        </w:tc>
      </w:tr>
      <w:tr w:rsidR="00AA7806" w:rsidRPr="00AA7806" w14:paraId="03DCC5F0" w14:textId="77777777" w:rsidTr="00E67CBB">
        <w:trPr>
          <w:trHeight w:val="6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77D8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Окисляемость перманганатная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52A4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мг/л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27C1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11,8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109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1,2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9BBC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 5,0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6E50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ПНД Ф 14 1:2:4.154-99</w:t>
            </w:r>
          </w:p>
        </w:tc>
      </w:tr>
      <w:tr w:rsidR="00AA7806" w:rsidRPr="00AA7806" w14:paraId="353C816A" w14:textId="77777777" w:rsidTr="00AA7806">
        <w:trPr>
          <w:trHeight w:val="65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379E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Неорганические вещества</w:t>
            </w:r>
          </w:p>
        </w:tc>
      </w:tr>
      <w:tr w:rsidR="00AA7806" w:rsidRPr="00AA7806" w14:paraId="1E794033" w14:textId="77777777" w:rsidTr="00E67CBB">
        <w:trPr>
          <w:trHeight w:val="9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9141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Аммиак и аммоний-ион (по азоту)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4AF8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мг/л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FCB6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0,12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AC42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0,01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2728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 1,5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18CC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ГОСТ 4192-82</w:t>
            </w:r>
          </w:p>
        </w:tc>
      </w:tr>
      <w:tr w:rsidR="00AA7806" w:rsidRPr="00AA7806" w14:paraId="2A8DC55A" w14:textId="77777777" w:rsidTr="00E67CBB">
        <w:trPr>
          <w:trHeight w:val="300"/>
          <w:jc w:val="center"/>
        </w:trPr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A232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Железо общее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1E7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мг/л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E3C9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0,48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9732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38B3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Не более 0,3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F535" w14:textId="77777777" w:rsidR="00AA7806" w:rsidRPr="00AA7806" w:rsidRDefault="00AA7806" w:rsidP="00AA78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A7806">
              <w:rPr>
                <w:rFonts w:eastAsia="Times New Roman" w:cs="Times New Roman"/>
                <w:color w:val="000000"/>
                <w:sz w:val="22"/>
                <w:lang w:eastAsia="ru-RU"/>
              </w:rPr>
              <w:t>ГОСТ 4011-72</w:t>
            </w:r>
          </w:p>
        </w:tc>
      </w:tr>
    </w:tbl>
    <w:p w14:paraId="1BD8D208" w14:textId="77777777" w:rsidR="00E67CBB" w:rsidRDefault="00E67CBB" w:rsidP="00E67CBB">
      <w:pPr>
        <w:rPr>
          <w:b/>
        </w:rPr>
      </w:pPr>
    </w:p>
    <w:p w14:paraId="67FE498E" w14:textId="77777777" w:rsidR="00AA7806" w:rsidRDefault="00E67CBB" w:rsidP="00E67CBB">
      <w:pPr>
        <w:jc w:val="both"/>
      </w:pPr>
      <w:r w:rsidRPr="00E67CBB">
        <w:rPr>
          <w:b/>
        </w:rPr>
        <w:lastRenderedPageBreak/>
        <w:t>Вывод:</w:t>
      </w:r>
      <w:r w:rsidRPr="00E67CBB">
        <w:t xml:space="preserve"> Качество </w:t>
      </w:r>
      <w:r>
        <w:t>воды, забираемой из артезианской</w:t>
      </w:r>
      <w:r w:rsidRPr="00E67CBB">
        <w:t xml:space="preserve"> скважин</w:t>
      </w:r>
      <w:r>
        <w:t>ы №1 п. Пай</w:t>
      </w:r>
      <w:r w:rsidRPr="00E67CBB">
        <w:t xml:space="preserve"> соответствует требованиям  СанПиН 2.1.4.1074-01 – «Питьевая вода. Гигиенические требования к качеству воды централизованных систем водоснабжения.  Контроль качества. Гигиенические требования к обеспечению безопасности систем горячего водоснабжения.</w:t>
      </w:r>
    </w:p>
    <w:p w14:paraId="2158C5D2" w14:textId="77777777" w:rsidR="00CC0910" w:rsidRDefault="00CC0910" w:rsidP="00CC0910">
      <w:pPr>
        <w:pStyle w:val="af0"/>
        <w:jc w:val="both"/>
        <w:rPr>
          <w:b w:val="0"/>
          <w:color w:val="auto"/>
          <w:u w:val="single"/>
        </w:rPr>
      </w:pPr>
      <w:bookmarkStart w:id="70" w:name="_Toc390164379"/>
      <w:bookmarkStart w:id="71" w:name="_Toc409090256"/>
      <w:r w:rsidRPr="00CC0910">
        <w:rPr>
          <w:b w:val="0"/>
          <w:color w:val="auto"/>
          <w:u w:val="single"/>
        </w:rPr>
        <w:t>1.7.2 Показатели надежности и бесперебойности водоснабжения</w:t>
      </w:r>
      <w:bookmarkEnd w:id="70"/>
      <w:bookmarkEnd w:id="71"/>
    </w:p>
    <w:p w14:paraId="65A9DF14" w14:textId="77777777" w:rsidR="00CC0910" w:rsidRPr="00CC0910" w:rsidRDefault="00CC0910" w:rsidP="00052619">
      <w:pPr>
        <w:ind w:firstLine="708"/>
        <w:jc w:val="both"/>
      </w:pPr>
      <w:r w:rsidRPr="00CC0910">
        <w:t>В целях реализации государственной политики в сфере водоснабжения, направленной на обеспечение охраны здоровья населения и улучшения качества жизни населения путем обеспечения бесперебойного и качественного водоснабжения:</w:t>
      </w:r>
    </w:p>
    <w:p w14:paraId="40E001A5" w14:textId="77777777" w:rsidR="00CC0910" w:rsidRPr="00CC0910" w:rsidRDefault="00CC0910" w:rsidP="00DB2B3A">
      <w:pPr>
        <w:numPr>
          <w:ilvl w:val="0"/>
          <w:numId w:val="13"/>
        </w:numPr>
        <w:ind w:left="993" w:hanging="426"/>
        <w:jc w:val="both"/>
      </w:pPr>
      <w:r w:rsidRPr="00CC0910">
        <w:t xml:space="preserve">повышение энергетической эффективности путем экономного потребления воды; </w:t>
      </w:r>
    </w:p>
    <w:p w14:paraId="6CABE8B0" w14:textId="77777777" w:rsidR="00CC0910" w:rsidRDefault="00CC0910" w:rsidP="00DB2B3A">
      <w:pPr>
        <w:numPr>
          <w:ilvl w:val="0"/>
          <w:numId w:val="13"/>
        </w:numPr>
        <w:ind w:left="993" w:hanging="426"/>
        <w:jc w:val="both"/>
      </w:pPr>
      <w:r w:rsidRPr="00CC0910">
        <w:t>обеспечение доступности водоснабжения для абонентов за счет повышения эффективности деятельности снабжающих организаций;</w:t>
      </w:r>
    </w:p>
    <w:p w14:paraId="1A0A884C" w14:textId="77777777" w:rsidR="00CC0910" w:rsidRDefault="00CC0910" w:rsidP="00DB2B3A">
      <w:pPr>
        <w:numPr>
          <w:ilvl w:val="0"/>
          <w:numId w:val="13"/>
        </w:numPr>
        <w:ind w:left="993" w:hanging="426"/>
        <w:jc w:val="both"/>
      </w:pPr>
      <w:r w:rsidRPr="00CC0910">
        <w:t>обеспечение развития централизованных систем холодного водоснабжения путем развития эффективных форм управления этими системами, привлечение инвестиций и развитие кадрового потенциала снабжающих организаций была разработана настоящая схема водоснабжения и водоотведения до 2024 года.</w:t>
      </w:r>
    </w:p>
    <w:p w14:paraId="211B95DE" w14:textId="77777777" w:rsidR="003810D4" w:rsidRDefault="003810D4" w:rsidP="003810D4">
      <w:pPr>
        <w:pStyle w:val="af0"/>
        <w:jc w:val="both"/>
        <w:rPr>
          <w:b w:val="0"/>
          <w:color w:val="auto"/>
          <w:u w:val="single"/>
        </w:rPr>
      </w:pPr>
      <w:bookmarkStart w:id="72" w:name="_Toc390164380"/>
      <w:bookmarkStart w:id="73" w:name="_Toc409090257"/>
      <w:r w:rsidRPr="003810D4">
        <w:rPr>
          <w:b w:val="0"/>
          <w:color w:val="auto"/>
          <w:u w:val="single"/>
        </w:rPr>
        <w:t>1.7.3 Показатели качества обслуживания абонентов</w:t>
      </w:r>
      <w:bookmarkEnd w:id="72"/>
      <w:bookmarkEnd w:id="73"/>
    </w:p>
    <w:p w14:paraId="3A51195A" w14:textId="77777777" w:rsidR="00F4350E" w:rsidRPr="00F4350E" w:rsidRDefault="00F4350E" w:rsidP="00F4350E">
      <w:pPr>
        <w:ind w:firstLine="709"/>
      </w:pPr>
      <w:r w:rsidRPr="00F4350E">
        <w:t>Внедрение реконструируемой схемы водоснабжения позволит снизить или избежать:</w:t>
      </w:r>
    </w:p>
    <w:p w14:paraId="544651E8" w14:textId="77777777" w:rsidR="00F4350E" w:rsidRDefault="00F4350E" w:rsidP="00F4350E">
      <w:pPr>
        <w:numPr>
          <w:ilvl w:val="0"/>
          <w:numId w:val="14"/>
        </w:numPr>
        <w:ind w:left="993" w:hanging="426"/>
        <w:jc w:val="both"/>
      </w:pPr>
      <w:r w:rsidRPr="00F4350E">
        <w:t>количество жалоб абонентов;</w:t>
      </w:r>
    </w:p>
    <w:p w14:paraId="28C124AC" w14:textId="77777777" w:rsidR="00F4350E" w:rsidRDefault="00F4350E" w:rsidP="00F4350E">
      <w:pPr>
        <w:numPr>
          <w:ilvl w:val="0"/>
          <w:numId w:val="14"/>
        </w:numPr>
        <w:ind w:left="993" w:hanging="426"/>
        <w:jc w:val="both"/>
      </w:pPr>
      <w:r w:rsidRPr="00F4350E">
        <w:t>обеспечить всех нуждающихся абонентов централизованным водоснабжением.</w:t>
      </w:r>
    </w:p>
    <w:p w14:paraId="14A8A9D6" w14:textId="77777777" w:rsidR="00232BAF" w:rsidRDefault="00232BAF" w:rsidP="00232BAF">
      <w:pPr>
        <w:pStyle w:val="af0"/>
        <w:jc w:val="both"/>
        <w:rPr>
          <w:b w:val="0"/>
          <w:color w:val="auto"/>
          <w:u w:val="single"/>
        </w:rPr>
      </w:pPr>
      <w:bookmarkStart w:id="74" w:name="_Toc390164381"/>
      <w:bookmarkStart w:id="75" w:name="_Toc409090258"/>
      <w:r w:rsidRPr="00232BAF">
        <w:rPr>
          <w:b w:val="0"/>
          <w:color w:val="auto"/>
          <w:u w:val="single"/>
        </w:rPr>
        <w:lastRenderedPageBreak/>
        <w:t>1.7.4 Показатели эффективности использования ресурсов, в том числе сокращения потерь воды (тепловой энергии в составе горячей воды) при транспортировке</w:t>
      </w:r>
      <w:bookmarkEnd w:id="74"/>
      <w:bookmarkEnd w:id="75"/>
    </w:p>
    <w:p w14:paraId="258837EF" w14:textId="77777777" w:rsidR="00232BAF" w:rsidRPr="00232BAF" w:rsidRDefault="00232BAF" w:rsidP="00232BAF">
      <w:pPr>
        <w:ind w:firstLine="708"/>
        <w:jc w:val="both"/>
      </w:pPr>
      <w:r w:rsidRPr="00232BAF">
        <w:t>С реализацией данной схемы водоснабжения эффективность использования ресурсов возрастет, и сократятся потери воды при доставке к абонентам.</w:t>
      </w:r>
    </w:p>
    <w:p w14:paraId="75D68059" w14:textId="77777777" w:rsidR="003810D4" w:rsidRDefault="00232BAF" w:rsidP="003810D4">
      <w:pPr>
        <w:pStyle w:val="af0"/>
        <w:jc w:val="both"/>
        <w:rPr>
          <w:b w:val="0"/>
          <w:color w:val="auto"/>
          <w:u w:val="single"/>
        </w:rPr>
      </w:pPr>
      <w:bookmarkStart w:id="76" w:name="_Toc390164382"/>
      <w:bookmarkStart w:id="77" w:name="_Toc409090259"/>
      <w:r w:rsidRPr="00232BAF">
        <w:rPr>
          <w:b w:val="0"/>
          <w:color w:val="auto"/>
          <w:u w:val="single"/>
        </w:rPr>
        <w:t>1.7.5 Соотношение цены реализации мероприятий инвестиционной программы и их эффективности - улучшение качества воды</w:t>
      </w:r>
      <w:bookmarkEnd w:id="76"/>
      <w:bookmarkEnd w:id="77"/>
    </w:p>
    <w:p w14:paraId="4106BCD6" w14:textId="77777777" w:rsidR="00232BAF" w:rsidRDefault="00232BAF" w:rsidP="00232BAF">
      <w:pPr>
        <w:ind w:firstLine="708"/>
        <w:jc w:val="both"/>
      </w:pPr>
      <w:r w:rsidRPr="00232BAF">
        <w:t>Инвестиционная программа отсутствует.</w:t>
      </w:r>
    </w:p>
    <w:p w14:paraId="3A8723CD" w14:textId="77777777" w:rsidR="00232BAF" w:rsidRDefault="00737DAF" w:rsidP="00232BAF">
      <w:pPr>
        <w:pStyle w:val="af0"/>
        <w:jc w:val="both"/>
        <w:rPr>
          <w:b w:val="0"/>
          <w:color w:val="auto"/>
          <w:u w:val="single"/>
        </w:rPr>
      </w:pPr>
      <w:bookmarkStart w:id="78" w:name="_Toc390164383"/>
      <w:bookmarkStart w:id="79" w:name="_Toc409090260"/>
      <w:r>
        <w:rPr>
          <w:b w:val="0"/>
          <w:color w:val="auto"/>
          <w:u w:val="single"/>
        </w:rPr>
        <w:t xml:space="preserve">1.7.6 </w:t>
      </w:r>
      <w:r w:rsidR="00232BAF" w:rsidRPr="00232BAF">
        <w:rPr>
          <w:b w:val="0"/>
          <w:color w:val="auto"/>
          <w:u w:val="single"/>
        </w:rPr>
        <w:t>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хозяйства.</w:t>
      </w:r>
      <w:bookmarkEnd w:id="78"/>
      <w:bookmarkEnd w:id="79"/>
    </w:p>
    <w:p w14:paraId="6D7542F1" w14:textId="77777777" w:rsidR="00232BAF" w:rsidRPr="00232BAF" w:rsidRDefault="00232BAF" w:rsidP="00232BAF">
      <w:pPr>
        <w:ind w:firstLine="708"/>
        <w:jc w:val="both"/>
      </w:pPr>
      <w:r w:rsidRPr="00232BAF">
        <w:t>Реализация мероприятий, предлагаемых в данной схеме, позволит обеспечить:</w:t>
      </w:r>
    </w:p>
    <w:p w14:paraId="4695FEBA" w14:textId="77777777" w:rsidR="00232BAF" w:rsidRPr="00232BAF" w:rsidRDefault="00232BAF" w:rsidP="00232BAF">
      <w:pPr>
        <w:jc w:val="both"/>
      </w:pPr>
      <w:r w:rsidRPr="00232BAF">
        <w:t>- бесперебойное снабжение населенных пунктов питьевой водой, отвечающей требованиям новых нормативов качества;</w:t>
      </w:r>
    </w:p>
    <w:p w14:paraId="035A040F" w14:textId="77777777" w:rsidR="00232BAF" w:rsidRPr="00232BAF" w:rsidRDefault="00232BAF" w:rsidP="00232BAF">
      <w:pPr>
        <w:jc w:val="both"/>
      </w:pPr>
      <w:r w:rsidRPr="00232BAF">
        <w:t>- повышение надежности работы систем водоснабжения и удовлетворение потребностей потребителей (по объему и качеству услуг);</w:t>
      </w:r>
    </w:p>
    <w:p w14:paraId="2F5A68CD" w14:textId="77777777" w:rsidR="00232BAF" w:rsidRDefault="00232BAF" w:rsidP="00232BAF">
      <w:pPr>
        <w:jc w:val="both"/>
      </w:pPr>
      <w:r w:rsidRPr="00232BAF">
        <w:t>- модернизацию и инженерно-техническую оптимизацию систем водоснабжения с учетом современных требований.</w:t>
      </w:r>
    </w:p>
    <w:p w14:paraId="3A734089" w14:textId="77777777" w:rsidR="00ED2375" w:rsidRDefault="00ED2375" w:rsidP="00ED2375">
      <w:pPr>
        <w:jc w:val="right"/>
        <w:rPr>
          <w:i/>
          <w:sz w:val="20"/>
          <w:szCs w:val="20"/>
        </w:rPr>
      </w:pPr>
      <w:r w:rsidRPr="00ED2375">
        <w:rPr>
          <w:i/>
          <w:sz w:val="20"/>
          <w:szCs w:val="20"/>
        </w:rPr>
        <w:t>Таблица 1.7.6. Целевые показатели развития централизованной системы водоснабжения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33"/>
        <w:gridCol w:w="849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E56E13" w14:paraId="6F528B4A" w14:textId="77777777" w:rsidTr="00602D34"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727FAD38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Целевые показатели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27253B4D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5A60B97C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2013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4BB8B2F2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2014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07B5D325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2015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6571F520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2016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5FD5BFCA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262B8931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6F3AEA59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423D5876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0" w:type="auto"/>
            <w:shd w:val="clear" w:color="auto" w:fill="B8CCE4" w:themeFill="accent1" w:themeFillTint="66"/>
            <w:tcMar>
              <w:top w:w="113" w:type="dxa"/>
              <w:left w:w="142" w:type="dxa"/>
              <w:bottom w:w="113" w:type="dxa"/>
              <w:right w:w="142" w:type="dxa"/>
            </w:tcMar>
            <w:vAlign w:val="center"/>
          </w:tcPr>
          <w:p w14:paraId="467771B8" w14:textId="77777777" w:rsidR="00E56E13" w:rsidRPr="00BA3824" w:rsidRDefault="00E56E13" w:rsidP="00943E9C">
            <w:pPr>
              <w:jc w:val="center"/>
              <w:rPr>
                <w:b/>
                <w:sz w:val="20"/>
                <w:szCs w:val="20"/>
              </w:rPr>
            </w:pPr>
            <w:r w:rsidRPr="00BA3824">
              <w:rPr>
                <w:b/>
                <w:sz w:val="20"/>
                <w:szCs w:val="20"/>
              </w:rPr>
              <w:t>2024</w:t>
            </w:r>
          </w:p>
        </w:tc>
      </w:tr>
      <w:tr w:rsidR="00943E9C" w14:paraId="598088CC" w14:textId="77777777" w:rsidTr="000A1800">
        <w:trPr>
          <w:trHeight w:val="567"/>
        </w:trPr>
        <w:tc>
          <w:tcPr>
            <w:tcW w:w="0" w:type="auto"/>
            <w:vAlign w:val="center"/>
          </w:tcPr>
          <w:p w14:paraId="4CB681DB" w14:textId="77777777" w:rsidR="00E56E13" w:rsidRDefault="00E56E13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поднятой воды</w:t>
            </w:r>
          </w:p>
        </w:tc>
        <w:tc>
          <w:tcPr>
            <w:tcW w:w="0" w:type="auto"/>
            <w:vAlign w:val="center"/>
          </w:tcPr>
          <w:p w14:paraId="10A07EA9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тыс.м3</w:t>
            </w:r>
          </w:p>
        </w:tc>
        <w:tc>
          <w:tcPr>
            <w:tcW w:w="0" w:type="auto"/>
            <w:vAlign w:val="center"/>
          </w:tcPr>
          <w:p w14:paraId="7827D389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12,96</w:t>
            </w:r>
          </w:p>
        </w:tc>
        <w:tc>
          <w:tcPr>
            <w:tcW w:w="0" w:type="auto"/>
            <w:vAlign w:val="center"/>
          </w:tcPr>
          <w:p w14:paraId="2AEB2D2D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12,96</w:t>
            </w:r>
          </w:p>
        </w:tc>
        <w:tc>
          <w:tcPr>
            <w:tcW w:w="0" w:type="auto"/>
            <w:vAlign w:val="center"/>
          </w:tcPr>
          <w:p w14:paraId="1B30DB4F" w14:textId="77777777" w:rsidR="00E56E13" w:rsidRDefault="00351E43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  <w:r w:rsidR="00A23BEA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14:paraId="3C5A35DF" w14:textId="77777777" w:rsidR="00E56E13" w:rsidRDefault="00351E43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</w:t>
            </w:r>
            <w:r w:rsidR="00A23BEA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BD1937C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12,02</w:t>
            </w:r>
          </w:p>
        </w:tc>
        <w:tc>
          <w:tcPr>
            <w:tcW w:w="0" w:type="auto"/>
            <w:vAlign w:val="center"/>
          </w:tcPr>
          <w:p w14:paraId="6213F654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12,13</w:t>
            </w:r>
          </w:p>
        </w:tc>
        <w:tc>
          <w:tcPr>
            <w:tcW w:w="0" w:type="auto"/>
            <w:vAlign w:val="center"/>
          </w:tcPr>
          <w:p w14:paraId="32DDDF24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12,35</w:t>
            </w:r>
          </w:p>
        </w:tc>
        <w:tc>
          <w:tcPr>
            <w:tcW w:w="0" w:type="auto"/>
            <w:vAlign w:val="center"/>
          </w:tcPr>
          <w:p w14:paraId="04C62DC4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12,46</w:t>
            </w:r>
          </w:p>
        </w:tc>
        <w:tc>
          <w:tcPr>
            <w:tcW w:w="0" w:type="auto"/>
            <w:vAlign w:val="center"/>
          </w:tcPr>
          <w:p w14:paraId="41D668D5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12,89</w:t>
            </w:r>
          </w:p>
        </w:tc>
      </w:tr>
      <w:tr w:rsidR="00943E9C" w14:paraId="4D909543" w14:textId="77777777" w:rsidTr="000A1800">
        <w:trPr>
          <w:trHeight w:val="575"/>
        </w:trPr>
        <w:tc>
          <w:tcPr>
            <w:tcW w:w="0" w:type="auto"/>
            <w:vMerge w:val="restart"/>
            <w:vAlign w:val="center"/>
          </w:tcPr>
          <w:p w14:paraId="330CD6A6" w14:textId="77777777" w:rsidR="00E56E13" w:rsidRDefault="00E56E13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сетях</w:t>
            </w:r>
          </w:p>
        </w:tc>
        <w:tc>
          <w:tcPr>
            <w:tcW w:w="0" w:type="auto"/>
            <w:vAlign w:val="center"/>
          </w:tcPr>
          <w:p w14:paraId="0E935E4C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тыс.м3</w:t>
            </w:r>
          </w:p>
        </w:tc>
        <w:tc>
          <w:tcPr>
            <w:tcW w:w="0" w:type="auto"/>
            <w:vAlign w:val="center"/>
          </w:tcPr>
          <w:p w14:paraId="469541BB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</w:t>
            </w:r>
          </w:p>
        </w:tc>
        <w:tc>
          <w:tcPr>
            <w:tcW w:w="0" w:type="auto"/>
            <w:vAlign w:val="center"/>
          </w:tcPr>
          <w:p w14:paraId="67077EA5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</w:t>
            </w:r>
          </w:p>
        </w:tc>
        <w:tc>
          <w:tcPr>
            <w:tcW w:w="0" w:type="auto"/>
            <w:vAlign w:val="center"/>
          </w:tcPr>
          <w:p w14:paraId="2592665F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A23BEA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14:paraId="7C6E0999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A23BEA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473308A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</w:t>
            </w:r>
          </w:p>
        </w:tc>
        <w:tc>
          <w:tcPr>
            <w:tcW w:w="0" w:type="auto"/>
            <w:vAlign w:val="center"/>
          </w:tcPr>
          <w:p w14:paraId="7219DEA5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657F48D7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  <w:tc>
          <w:tcPr>
            <w:tcW w:w="0" w:type="auto"/>
            <w:vAlign w:val="center"/>
          </w:tcPr>
          <w:p w14:paraId="5F1A4555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</w:t>
            </w:r>
          </w:p>
        </w:tc>
        <w:tc>
          <w:tcPr>
            <w:tcW w:w="0" w:type="auto"/>
            <w:vAlign w:val="center"/>
          </w:tcPr>
          <w:p w14:paraId="0DE2B6EF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</w:tr>
      <w:tr w:rsidR="00943E9C" w14:paraId="2564DE32" w14:textId="77777777" w:rsidTr="000A1800">
        <w:trPr>
          <w:trHeight w:val="555"/>
        </w:trPr>
        <w:tc>
          <w:tcPr>
            <w:tcW w:w="0" w:type="auto"/>
            <w:vMerge/>
            <w:vAlign w:val="center"/>
          </w:tcPr>
          <w:p w14:paraId="3EBB0C26" w14:textId="77777777" w:rsidR="00E56E13" w:rsidRDefault="00E56E13" w:rsidP="00943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8CDDB5B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7C650BD2" w14:textId="77777777" w:rsidR="00E56E13" w:rsidRDefault="0079444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0" w:type="auto"/>
            <w:vAlign w:val="center"/>
          </w:tcPr>
          <w:p w14:paraId="4B83685B" w14:textId="77777777" w:rsidR="00E56E13" w:rsidRDefault="0079444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0" w:type="auto"/>
            <w:vAlign w:val="center"/>
          </w:tcPr>
          <w:p w14:paraId="0B4748A6" w14:textId="77777777" w:rsidR="00E56E13" w:rsidRDefault="00657BA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0" w:type="auto"/>
            <w:vAlign w:val="center"/>
          </w:tcPr>
          <w:p w14:paraId="48BAB6C3" w14:textId="77777777" w:rsidR="00E56E13" w:rsidRDefault="00657BA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0" w:type="auto"/>
            <w:vAlign w:val="center"/>
          </w:tcPr>
          <w:p w14:paraId="3E0221FE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0" w:type="auto"/>
            <w:vAlign w:val="center"/>
          </w:tcPr>
          <w:p w14:paraId="72DEEE3A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0" w:type="auto"/>
            <w:vAlign w:val="center"/>
          </w:tcPr>
          <w:p w14:paraId="6D6628EB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0" w:type="auto"/>
            <w:vAlign w:val="center"/>
          </w:tcPr>
          <w:p w14:paraId="033CB756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0" w:type="auto"/>
            <w:vAlign w:val="center"/>
          </w:tcPr>
          <w:p w14:paraId="4B520A60" w14:textId="77777777" w:rsidR="00E56E13" w:rsidRDefault="00CD2F75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</w:tr>
      <w:tr w:rsidR="00943E9C" w14:paraId="17A51B81" w14:textId="77777777" w:rsidTr="000A1800">
        <w:trPr>
          <w:trHeight w:val="557"/>
        </w:trPr>
        <w:tc>
          <w:tcPr>
            <w:tcW w:w="0" w:type="auto"/>
            <w:vAlign w:val="center"/>
          </w:tcPr>
          <w:p w14:paraId="29ACDC10" w14:textId="77777777" w:rsidR="00E56E13" w:rsidRDefault="00E56E13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Полезный отпуск</w:t>
            </w:r>
          </w:p>
        </w:tc>
        <w:tc>
          <w:tcPr>
            <w:tcW w:w="0" w:type="auto"/>
            <w:vAlign w:val="center"/>
          </w:tcPr>
          <w:p w14:paraId="6783189E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тыс.м3</w:t>
            </w:r>
          </w:p>
        </w:tc>
        <w:tc>
          <w:tcPr>
            <w:tcW w:w="0" w:type="auto"/>
            <w:vAlign w:val="center"/>
          </w:tcPr>
          <w:p w14:paraId="2B545831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0" w:type="auto"/>
            <w:vAlign w:val="center"/>
          </w:tcPr>
          <w:p w14:paraId="5DC80DC4" w14:textId="77777777" w:rsidR="00E56E13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0" w:type="auto"/>
            <w:vAlign w:val="center"/>
          </w:tcPr>
          <w:p w14:paraId="5EC4FA5C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</w:t>
            </w:r>
          </w:p>
        </w:tc>
        <w:tc>
          <w:tcPr>
            <w:tcW w:w="0" w:type="auto"/>
            <w:vAlign w:val="center"/>
          </w:tcPr>
          <w:p w14:paraId="45C57350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14:paraId="42E5A060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0" w:type="auto"/>
            <w:vAlign w:val="center"/>
          </w:tcPr>
          <w:p w14:paraId="7E465452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0" w:type="auto"/>
            <w:vAlign w:val="center"/>
          </w:tcPr>
          <w:p w14:paraId="6B1DB8A2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0" w:type="auto"/>
            <w:vAlign w:val="center"/>
          </w:tcPr>
          <w:p w14:paraId="6E411FF3" w14:textId="77777777" w:rsidR="00E56E13" w:rsidRDefault="00A3576D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0" w:type="auto"/>
            <w:vAlign w:val="center"/>
          </w:tcPr>
          <w:p w14:paraId="5373AC48" w14:textId="77777777" w:rsidR="00E56E13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</w:tr>
      <w:tr w:rsidR="00943E9C" w14:paraId="06E756F0" w14:textId="77777777" w:rsidTr="00943E9C">
        <w:tc>
          <w:tcPr>
            <w:tcW w:w="0" w:type="auto"/>
            <w:vAlign w:val="center"/>
          </w:tcPr>
          <w:p w14:paraId="341CD312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Соответствие качества товаров и услуг установленным требованиям</w:t>
            </w:r>
          </w:p>
        </w:tc>
        <w:tc>
          <w:tcPr>
            <w:tcW w:w="0" w:type="auto"/>
            <w:vAlign w:val="center"/>
          </w:tcPr>
          <w:p w14:paraId="50DA1DA6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5AB0476A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37B08CBE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0B1429B2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1F904EE2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7E2EF6EF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AC42FEC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036F6FBE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51E7B00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5D61AAEE" w14:textId="77777777" w:rsidR="00943E9C" w:rsidRDefault="00D1025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43E9C" w14:paraId="1371997C" w14:textId="77777777" w:rsidTr="00943E9C">
        <w:tc>
          <w:tcPr>
            <w:tcW w:w="0" w:type="auto"/>
            <w:vAlign w:val="center"/>
          </w:tcPr>
          <w:p w14:paraId="73FEECEE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Аварийность системы водоснабжения</w:t>
            </w:r>
          </w:p>
        </w:tc>
        <w:tc>
          <w:tcPr>
            <w:tcW w:w="0" w:type="auto"/>
            <w:vAlign w:val="center"/>
          </w:tcPr>
          <w:p w14:paraId="15D46C10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Ед./км</w:t>
            </w:r>
          </w:p>
        </w:tc>
        <w:tc>
          <w:tcPr>
            <w:tcW w:w="0" w:type="auto"/>
            <w:vAlign w:val="center"/>
          </w:tcPr>
          <w:p w14:paraId="11425032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380B525A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2563056A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62D36841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63538105" w14:textId="77777777" w:rsidR="00943E9C" w:rsidRDefault="00F271B2" w:rsidP="00CD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D2F75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15897CE1" w14:textId="77777777" w:rsidR="00943E9C" w:rsidRDefault="00F271B2" w:rsidP="00CD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D2F75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568871F8" w14:textId="77777777" w:rsidR="00943E9C" w:rsidRDefault="00445DC9" w:rsidP="00CD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D2F75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4B8913B4" w14:textId="77777777" w:rsidR="00943E9C" w:rsidRDefault="00445DC9" w:rsidP="00CD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D2F75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14:paraId="64C5CDB6" w14:textId="77777777" w:rsidR="00943E9C" w:rsidRDefault="00445DC9" w:rsidP="00CD2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D2F75">
              <w:rPr>
                <w:sz w:val="20"/>
                <w:szCs w:val="20"/>
              </w:rPr>
              <w:t>45</w:t>
            </w:r>
          </w:p>
        </w:tc>
      </w:tr>
      <w:tr w:rsidR="00943E9C" w14:paraId="100F4BAB" w14:textId="77777777" w:rsidTr="00943E9C">
        <w:tc>
          <w:tcPr>
            <w:tcW w:w="0" w:type="auto"/>
            <w:vAlign w:val="center"/>
          </w:tcPr>
          <w:p w14:paraId="0819DFC6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приборами учетов</w:t>
            </w:r>
          </w:p>
        </w:tc>
        <w:tc>
          <w:tcPr>
            <w:tcW w:w="0" w:type="auto"/>
            <w:vAlign w:val="center"/>
          </w:tcPr>
          <w:p w14:paraId="63AA6B78" w14:textId="77777777" w:rsidR="00943E9C" w:rsidRDefault="00943E9C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1BE9D1CF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14:paraId="7422A54C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14:paraId="702C502A" w14:textId="77777777" w:rsidR="00943E9C" w:rsidRDefault="00F271B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F0C4953" w14:textId="77777777" w:rsidR="00943E9C" w:rsidRDefault="00F271B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4565EEE9" w14:textId="77777777" w:rsidR="00943E9C" w:rsidRDefault="00F271B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728B40ED" w14:textId="77777777" w:rsidR="00943E9C" w:rsidRDefault="00F271B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6346AD98" w14:textId="77777777" w:rsidR="00943E9C" w:rsidRDefault="00F271B2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297E96D5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14:paraId="786D3175" w14:textId="77777777" w:rsidR="00943E9C" w:rsidRDefault="00445DC9" w:rsidP="00943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35D6A3D5" w14:textId="77777777" w:rsidR="00ED2375" w:rsidRPr="00ED2375" w:rsidRDefault="00ED2375" w:rsidP="00ED2375">
      <w:pPr>
        <w:jc w:val="both"/>
        <w:rPr>
          <w:sz w:val="20"/>
          <w:szCs w:val="20"/>
        </w:rPr>
      </w:pPr>
    </w:p>
    <w:p w14:paraId="0657EB83" w14:textId="77777777" w:rsidR="00232BAF" w:rsidRDefault="00232BAF" w:rsidP="00232BAF">
      <w:pPr>
        <w:pStyle w:val="af0"/>
        <w:rPr>
          <w:color w:val="auto"/>
        </w:rPr>
      </w:pPr>
      <w:bookmarkStart w:id="80" w:name="_Toc390164384"/>
      <w:bookmarkStart w:id="81" w:name="_Toc409090261"/>
      <w:r w:rsidRPr="00232BAF">
        <w:rPr>
          <w:color w:val="auto"/>
        </w:rPr>
        <w:t>1.8 Перечень выявленных бесхозяйных объектов централизованных систем водоснабжения и перечень организаций, уполномоченных на их эксплуатацию</w:t>
      </w:r>
      <w:bookmarkEnd w:id="80"/>
      <w:bookmarkEnd w:id="81"/>
    </w:p>
    <w:p w14:paraId="75F2BEDA" w14:textId="0A260D76" w:rsidR="00A1339E" w:rsidRDefault="00232BAF" w:rsidP="00232BAF">
      <w:pPr>
        <w:ind w:firstLine="708"/>
        <w:jc w:val="both"/>
      </w:pPr>
      <w:r w:rsidRPr="00232BAF">
        <w:t>Бесхозяйные объекты централизованных систем водоснабжения не выявлены.</w:t>
      </w:r>
    </w:p>
    <w:p w14:paraId="70DF3125" w14:textId="77777777" w:rsidR="00A1339E" w:rsidRDefault="00A1339E">
      <w:pPr>
        <w:spacing w:line="276" w:lineRule="auto"/>
      </w:pPr>
      <w:r>
        <w:br w:type="page"/>
      </w:r>
    </w:p>
    <w:p w14:paraId="3D6D4B02" w14:textId="3BC37828" w:rsidR="00A1339E" w:rsidRDefault="00A1339E" w:rsidP="00A1339E">
      <w:pPr>
        <w:pStyle w:val="af0"/>
        <w:spacing w:line="240" w:lineRule="auto"/>
        <w:rPr>
          <w:color w:val="auto"/>
          <w:sz w:val="32"/>
          <w:szCs w:val="32"/>
        </w:rPr>
      </w:pPr>
      <w:bookmarkStart w:id="82" w:name="_Toc409090262"/>
      <w:r>
        <w:rPr>
          <w:color w:val="auto"/>
          <w:sz w:val="32"/>
          <w:szCs w:val="32"/>
        </w:rPr>
        <w:lastRenderedPageBreak/>
        <w:t>2</w:t>
      </w:r>
      <w:r w:rsidRPr="00F11655">
        <w:rPr>
          <w:color w:val="auto"/>
          <w:sz w:val="32"/>
          <w:szCs w:val="32"/>
        </w:rPr>
        <w:t xml:space="preserve">. </w:t>
      </w:r>
      <w:r>
        <w:rPr>
          <w:color w:val="auto"/>
          <w:sz w:val="32"/>
          <w:szCs w:val="32"/>
        </w:rPr>
        <w:t>Схема водоотведения</w:t>
      </w:r>
      <w:bookmarkEnd w:id="82"/>
    </w:p>
    <w:p w14:paraId="63601262" w14:textId="77777777" w:rsidR="00A1339E" w:rsidRDefault="00A1339E" w:rsidP="00A1339E">
      <w:pPr>
        <w:spacing w:after="0"/>
        <w:ind w:firstLine="567"/>
        <w:jc w:val="both"/>
        <w:rPr>
          <w:sz w:val="24"/>
          <w:szCs w:val="24"/>
        </w:rPr>
      </w:pPr>
    </w:p>
    <w:p w14:paraId="589B4A36" w14:textId="26D7B8D6" w:rsidR="00A1339E" w:rsidRPr="003D0A67" w:rsidRDefault="00A1339E" w:rsidP="00A1339E">
      <w:pPr>
        <w:spacing w:after="0"/>
        <w:ind w:firstLine="567"/>
        <w:jc w:val="both"/>
        <w:rPr>
          <w:szCs w:val="26"/>
        </w:rPr>
      </w:pPr>
      <w:r w:rsidRPr="003D0A67">
        <w:rPr>
          <w:szCs w:val="26"/>
        </w:rPr>
        <w:t>На территории Пайского сельского поселения централизованное водоотведение отсутствует. Для утилизации сточных вод используются индивидуальные септики и выгребные ямы.</w:t>
      </w:r>
    </w:p>
    <w:p w14:paraId="1E14419E" w14:textId="77777777" w:rsidR="00232BAF" w:rsidRPr="00232BAF" w:rsidRDefault="00232BAF" w:rsidP="00232BAF">
      <w:pPr>
        <w:ind w:firstLine="708"/>
        <w:jc w:val="both"/>
      </w:pPr>
    </w:p>
    <w:sectPr w:rsidR="00232BAF" w:rsidRPr="00232BAF" w:rsidSect="00DD63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26FE2" w14:textId="77777777" w:rsidR="0026492F" w:rsidRDefault="0026492F" w:rsidP="00054654">
      <w:pPr>
        <w:spacing w:after="0" w:line="240" w:lineRule="auto"/>
      </w:pPr>
      <w:r>
        <w:separator/>
      </w:r>
    </w:p>
  </w:endnote>
  <w:endnote w:type="continuationSeparator" w:id="0">
    <w:p w14:paraId="3EB6A915" w14:textId="77777777" w:rsidR="0026492F" w:rsidRDefault="0026492F" w:rsidP="0005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A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45399"/>
      <w:docPartObj>
        <w:docPartGallery w:val="Page Numbers (Bottom of Page)"/>
        <w:docPartUnique/>
      </w:docPartObj>
    </w:sdtPr>
    <w:sdtEndPr/>
    <w:sdtContent>
      <w:p w14:paraId="7DE9ED6B" w14:textId="77777777" w:rsidR="0026492F" w:rsidRDefault="0026492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7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462560" w14:textId="77777777" w:rsidR="0026492F" w:rsidRDefault="002649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3918F" w14:textId="77777777" w:rsidR="0026492F" w:rsidRDefault="0026492F" w:rsidP="00054654">
      <w:pPr>
        <w:spacing w:after="0" w:line="240" w:lineRule="auto"/>
      </w:pPr>
      <w:r>
        <w:separator/>
      </w:r>
    </w:p>
  </w:footnote>
  <w:footnote w:type="continuationSeparator" w:id="0">
    <w:p w14:paraId="0D1BE79A" w14:textId="77777777" w:rsidR="0026492F" w:rsidRDefault="0026492F" w:rsidP="00054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44E9"/>
    <w:multiLevelType w:val="hybridMultilevel"/>
    <w:tmpl w:val="D1E83CB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C97D1F"/>
    <w:multiLevelType w:val="hybridMultilevel"/>
    <w:tmpl w:val="DE609C6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2B2A44"/>
    <w:multiLevelType w:val="hybridMultilevel"/>
    <w:tmpl w:val="7DC0B5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D23073"/>
    <w:multiLevelType w:val="hybridMultilevel"/>
    <w:tmpl w:val="F5C2C6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116E47"/>
    <w:multiLevelType w:val="hybridMultilevel"/>
    <w:tmpl w:val="C6460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3234E6"/>
    <w:multiLevelType w:val="hybridMultilevel"/>
    <w:tmpl w:val="876A942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7D6B31"/>
    <w:multiLevelType w:val="hybridMultilevel"/>
    <w:tmpl w:val="072C5F80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3250A29"/>
    <w:multiLevelType w:val="hybridMultilevel"/>
    <w:tmpl w:val="13BC83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46690B"/>
    <w:multiLevelType w:val="hybridMultilevel"/>
    <w:tmpl w:val="0B2E5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09513C"/>
    <w:multiLevelType w:val="hybridMultilevel"/>
    <w:tmpl w:val="DA2420E8"/>
    <w:lvl w:ilvl="0" w:tplc="D07CE39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C2F1E76"/>
    <w:multiLevelType w:val="hybridMultilevel"/>
    <w:tmpl w:val="AD588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174DD8"/>
    <w:multiLevelType w:val="hybridMultilevel"/>
    <w:tmpl w:val="3B545A2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D71513B"/>
    <w:multiLevelType w:val="hybridMultilevel"/>
    <w:tmpl w:val="2702FA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590B4E"/>
    <w:multiLevelType w:val="hybridMultilevel"/>
    <w:tmpl w:val="B6C8B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F704F11"/>
    <w:multiLevelType w:val="hybridMultilevel"/>
    <w:tmpl w:val="A33A7EFE"/>
    <w:lvl w:ilvl="0" w:tplc="4F04C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14"/>
  </w:num>
  <w:num w:numId="11">
    <w:abstractNumId w:val="2"/>
  </w:num>
  <w:num w:numId="12">
    <w:abstractNumId w:val="13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1FD"/>
    <w:rsid w:val="000003FA"/>
    <w:rsid w:val="00007CA6"/>
    <w:rsid w:val="00012A8A"/>
    <w:rsid w:val="00013343"/>
    <w:rsid w:val="00021D8C"/>
    <w:rsid w:val="00025CE5"/>
    <w:rsid w:val="000277FA"/>
    <w:rsid w:val="00033B91"/>
    <w:rsid w:val="0003606B"/>
    <w:rsid w:val="000506E7"/>
    <w:rsid w:val="00052619"/>
    <w:rsid w:val="00054654"/>
    <w:rsid w:val="00056839"/>
    <w:rsid w:val="0007275F"/>
    <w:rsid w:val="00080D02"/>
    <w:rsid w:val="00080FB8"/>
    <w:rsid w:val="00082BF5"/>
    <w:rsid w:val="00086A8D"/>
    <w:rsid w:val="00096CF5"/>
    <w:rsid w:val="000A1800"/>
    <w:rsid w:val="000A6851"/>
    <w:rsid w:val="000B2ACD"/>
    <w:rsid w:val="000B7870"/>
    <w:rsid w:val="000C1053"/>
    <w:rsid w:val="000C1B47"/>
    <w:rsid w:val="000D7B8D"/>
    <w:rsid w:val="000E185C"/>
    <w:rsid w:val="000E1ABC"/>
    <w:rsid w:val="000E35B9"/>
    <w:rsid w:val="00107E63"/>
    <w:rsid w:val="00107F82"/>
    <w:rsid w:val="001178DA"/>
    <w:rsid w:val="001322AD"/>
    <w:rsid w:val="0013531C"/>
    <w:rsid w:val="001425BB"/>
    <w:rsid w:val="001431BE"/>
    <w:rsid w:val="00162DD2"/>
    <w:rsid w:val="00173438"/>
    <w:rsid w:val="0018075A"/>
    <w:rsid w:val="00190D05"/>
    <w:rsid w:val="00192AD6"/>
    <w:rsid w:val="00197778"/>
    <w:rsid w:val="001A7178"/>
    <w:rsid w:val="001B406A"/>
    <w:rsid w:val="001C3F8A"/>
    <w:rsid w:val="001C444B"/>
    <w:rsid w:val="001E2ADA"/>
    <w:rsid w:val="001E52FC"/>
    <w:rsid w:val="001F360C"/>
    <w:rsid w:val="001F7A5E"/>
    <w:rsid w:val="001F7D7B"/>
    <w:rsid w:val="00201A88"/>
    <w:rsid w:val="00204726"/>
    <w:rsid w:val="002079D2"/>
    <w:rsid w:val="00232BAF"/>
    <w:rsid w:val="00233401"/>
    <w:rsid w:val="00234950"/>
    <w:rsid w:val="00237507"/>
    <w:rsid w:val="00241E09"/>
    <w:rsid w:val="00261FAA"/>
    <w:rsid w:val="0026492F"/>
    <w:rsid w:val="0027478A"/>
    <w:rsid w:val="0028177D"/>
    <w:rsid w:val="00285E0D"/>
    <w:rsid w:val="00287346"/>
    <w:rsid w:val="0029232E"/>
    <w:rsid w:val="002A0207"/>
    <w:rsid w:val="002C1EFA"/>
    <w:rsid w:val="002E7CD5"/>
    <w:rsid w:val="002F3FA8"/>
    <w:rsid w:val="0031014F"/>
    <w:rsid w:val="0031091C"/>
    <w:rsid w:val="00331981"/>
    <w:rsid w:val="0033451E"/>
    <w:rsid w:val="00341DA6"/>
    <w:rsid w:val="00351E43"/>
    <w:rsid w:val="00367FFC"/>
    <w:rsid w:val="00371B7D"/>
    <w:rsid w:val="00371D01"/>
    <w:rsid w:val="003810D4"/>
    <w:rsid w:val="00381FA0"/>
    <w:rsid w:val="003C1077"/>
    <w:rsid w:val="003C2623"/>
    <w:rsid w:val="003C522C"/>
    <w:rsid w:val="003D0A67"/>
    <w:rsid w:val="003D6390"/>
    <w:rsid w:val="003D63F5"/>
    <w:rsid w:val="003E3805"/>
    <w:rsid w:val="003F216B"/>
    <w:rsid w:val="003F50FA"/>
    <w:rsid w:val="004010C4"/>
    <w:rsid w:val="00410922"/>
    <w:rsid w:val="0041263C"/>
    <w:rsid w:val="0042202B"/>
    <w:rsid w:val="00445DC9"/>
    <w:rsid w:val="0045229C"/>
    <w:rsid w:val="00452DCD"/>
    <w:rsid w:val="00475616"/>
    <w:rsid w:val="00485A2F"/>
    <w:rsid w:val="00494B1A"/>
    <w:rsid w:val="004A35CB"/>
    <w:rsid w:val="004B14D2"/>
    <w:rsid w:val="004C4287"/>
    <w:rsid w:val="004C5879"/>
    <w:rsid w:val="004C77D7"/>
    <w:rsid w:val="004D4760"/>
    <w:rsid w:val="004E3C89"/>
    <w:rsid w:val="004E666A"/>
    <w:rsid w:val="00512FAB"/>
    <w:rsid w:val="00523A72"/>
    <w:rsid w:val="00531ADC"/>
    <w:rsid w:val="0053466E"/>
    <w:rsid w:val="005445A4"/>
    <w:rsid w:val="00547A4F"/>
    <w:rsid w:val="0055702C"/>
    <w:rsid w:val="00571CB3"/>
    <w:rsid w:val="005764B7"/>
    <w:rsid w:val="005767AC"/>
    <w:rsid w:val="005878AF"/>
    <w:rsid w:val="00587D3B"/>
    <w:rsid w:val="005906C1"/>
    <w:rsid w:val="005B415C"/>
    <w:rsid w:val="005C1732"/>
    <w:rsid w:val="005C5E0E"/>
    <w:rsid w:val="005C6059"/>
    <w:rsid w:val="005C7172"/>
    <w:rsid w:val="005D0ED3"/>
    <w:rsid w:val="005D65FC"/>
    <w:rsid w:val="005F171A"/>
    <w:rsid w:val="005F4917"/>
    <w:rsid w:val="005F5D96"/>
    <w:rsid w:val="00602271"/>
    <w:rsid w:val="00602D34"/>
    <w:rsid w:val="00606DCF"/>
    <w:rsid w:val="00611655"/>
    <w:rsid w:val="00612560"/>
    <w:rsid w:val="006139E2"/>
    <w:rsid w:val="0061757B"/>
    <w:rsid w:val="0063317C"/>
    <w:rsid w:val="00641157"/>
    <w:rsid w:val="00641FFA"/>
    <w:rsid w:val="0064229B"/>
    <w:rsid w:val="00646790"/>
    <w:rsid w:val="00657BA5"/>
    <w:rsid w:val="00660F2F"/>
    <w:rsid w:val="00666A71"/>
    <w:rsid w:val="00673A28"/>
    <w:rsid w:val="00677525"/>
    <w:rsid w:val="00685821"/>
    <w:rsid w:val="00696962"/>
    <w:rsid w:val="006A4498"/>
    <w:rsid w:val="006B0B12"/>
    <w:rsid w:val="006B4F0C"/>
    <w:rsid w:val="006C0436"/>
    <w:rsid w:val="006E0794"/>
    <w:rsid w:val="006E1C16"/>
    <w:rsid w:val="006F157E"/>
    <w:rsid w:val="006F44A3"/>
    <w:rsid w:val="00702D9F"/>
    <w:rsid w:val="007134D5"/>
    <w:rsid w:val="00734211"/>
    <w:rsid w:val="00737DAF"/>
    <w:rsid w:val="00747B59"/>
    <w:rsid w:val="007550C9"/>
    <w:rsid w:val="00762936"/>
    <w:rsid w:val="0076401F"/>
    <w:rsid w:val="0076698A"/>
    <w:rsid w:val="00780725"/>
    <w:rsid w:val="00787D32"/>
    <w:rsid w:val="0079444C"/>
    <w:rsid w:val="007948D8"/>
    <w:rsid w:val="00795D80"/>
    <w:rsid w:val="007965F0"/>
    <w:rsid w:val="00796F56"/>
    <w:rsid w:val="007A5748"/>
    <w:rsid w:val="007B2A08"/>
    <w:rsid w:val="007B4E8D"/>
    <w:rsid w:val="007B7682"/>
    <w:rsid w:val="007D036E"/>
    <w:rsid w:val="007F0103"/>
    <w:rsid w:val="007F50AF"/>
    <w:rsid w:val="008013FF"/>
    <w:rsid w:val="00802FF4"/>
    <w:rsid w:val="00840E7C"/>
    <w:rsid w:val="00850250"/>
    <w:rsid w:val="0085066E"/>
    <w:rsid w:val="0086589A"/>
    <w:rsid w:val="0087169F"/>
    <w:rsid w:val="008733CD"/>
    <w:rsid w:val="008736D4"/>
    <w:rsid w:val="00885FD1"/>
    <w:rsid w:val="008A414E"/>
    <w:rsid w:val="008A567D"/>
    <w:rsid w:val="008A767E"/>
    <w:rsid w:val="008B775C"/>
    <w:rsid w:val="008C686E"/>
    <w:rsid w:val="008D3CD8"/>
    <w:rsid w:val="008F6C6A"/>
    <w:rsid w:val="0090048A"/>
    <w:rsid w:val="0091691D"/>
    <w:rsid w:val="0092057F"/>
    <w:rsid w:val="00921319"/>
    <w:rsid w:val="00930876"/>
    <w:rsid w:val="00933616"/>
    <w:rsid w:val="00943E9C"/>
    <w:rsid w:val="00952CE3"/>
    <w:rsid w:val="00956249"/>
    <w:rsid w:val="009616D5"/>
    <w:rsid w:val="00962C20"/>
    <w:rsid w:val="00964B48"/>
    <w:rsid w:val="00976262"/>
    <w:rsid w:val="009815CA"/>
    <w:rsid w:val="009A4226"/>
    <w:rsid w:val="009C7685"/>
    <w:rsid w:val="009D19B1"/>
    <w:rsid w:val="009D1E97"/>
    <w:rsid w:val="009D4835"/>
    <w:rsid w:val="009E4559"/>
    <w:rsid w:val="00A031C3"/>
    <w:rsid w:val="00A1339E"/>
    <w:rsid w:val="00A134F3"/>
    <w:rsid w:val="00A23BEA"/>
    <w:rsid w:val="00A27BED"/>
    <w:rsid w:val="00A327D3"/>
    <w:rsid w:val="00A32CB8"/>
    <w:rsid w:val="00A3576D"/>
    <w:rsid w:val="00A4021F"/>
    <w:rsid w:val="00A44B4E"/>
    <w:rsid w:val="00A50533"/>
    <w:rsid w:val="00A54F98"/>
    <w:rsid w:val="00A61855"/>
    <w:rsid w:val="00A65AF3"/>
    <w:rsid w:val="00A72090"/>
    <w:rsid w:val="00A75368"/>
    <w:rsid w:val="00A81C55"/>
    <w:rsid w:val="00A901FE"/>
    <w:rsid w:val="00AA128D"/>
    <w:rsid w:val="00AA1A54"/>
    <w:rsid w:val="00AA60F1"/>
    <w:rsid w:val="00AA7806"/>
    <w:rsid w:val="00AB16C6"/>
    <w:rsid w:val="00AB7AC9"/>
    <w:rsid w:val="00AC0C86"/>
    <w:rsid w:val="00AC418D"/>
    <w:rsid w:val="00AC6B9C"/>
    <w:rsid w:val="00AE2656"/>
    <w:rsid w:val="00AF1747"/>
    <w:rsid w:val="00AF467B"/>
    <w:rsid w:val="00AF5F56"/>
    <w:rsid w:val="00AF7A5D"/>
    <w:rsid w:val="00AF7BBF"/>
    <w:rsid w:val="00B02D02"/>
    <w:rsid w:val="00B15A7D"/>
    <w:rsid w:val="00B3410F"/>
    <w:rsid w:val="00B36393"/>
    <w:rsid w:val="00B443E9"/>
    <w:rsid w:val="00B71D01"/>
    <w:rsid w:val="00B75006"/>
    <w:rsid w:val="00B821CB"/>
    <w:rsid w:val="00B854B3"/>
    <w:rsid w:val="00BA129D"/>
    <w:rsid w:val="00BA3824"/>
    <w:rsid w:val="00BA6BFA"/>
    <w:rsid w:val="00BB7122"/>
    <w:rsid w:val="00BC72C5"/>
    <w:rsid w:val="00BD4BC4"/>
    <w:rsid w:val="00BE3906"/>
    <w:rsid w:val="00BF76B2"/>
    <w:rsid w:val="00C0275D"/>
    <w:rsid w:val="00C649C1"/>
    <w:rsid w:val="00C6784E"/>
    <w:rsid w:val="00C8301B"/>
    <w:rsid w:val="00C918DE"/>
    <w:rsid w:val="00C91BF3"/>
    <w:rsid w:val="00CA4C6E"/>
    <w:rsid w:val="00CC0910"/>
    <w:rsid w:val="00CD2F75"/>
    <w:rsid w:val="00CD501C"/>
    <w:rsid w:val="00CE13A9"/>
    <w:rsid w:val="00CE4D64"/>
    <w:rsid w:val="00CE4EF8"/>
    <w:rsid w:val="00CF2647"/>
    <w:rsid w:val="00CF5433"/>
    <w:rsid w:val="00CF5498"/>
    <w:rsid w:val="00D05865"/>
    <w:rsid w:val="00D10252"/>
    <w:rsid w:val="00D1133C"/>
    <w:rsid w:val="00D31027"/>
    <w:rsid w:val="00D40E34"/>
    <w:rsid w:val="00D41270"/>
    <w:rsid w:val="00D468C7"/>
    <w:rsid w:val="00D61547"/>
    <w:rsid w:val="00D7014A"/>
    <w:rsid w:val="00D8245C"/>
    <w:rsid w:val="00D9099B"/>
    <w:rsid w:val="00DB2B3A"/>
    <w:rsid w:val="00DB561B"/>
    <w:rsid w:val="00DB6861"/>
    <w:rsid w:val="00DC1710"/>
    <w:rsid w:val="00DC2651"/>
    <w:rsid w:val="00DC6AFC"/>
    <w:rsid w:val="00DD6366"/>
    <w:rsid w:val="00DE6B88"/>
    <w:rsid w:val="00DF12F7"/>
    <w:rsid w:val="00E12655"/>
    <w:rsid w:val="00E21D5A"/>
    <w:rsid w:val="00E22280"/>
    <w:rsid w:val="00E332FE"/>
    <w:rsid w:val="00E36ACF"/>
    <w:rsid w:val="00E453FF"/>
    <w:rsid w:val="00E52661"/>
    <w:rsid w:val="00E56E13"/>
    <w:rsid w:val="00E67CBB"/>
    <w:rsid w:val="00E741FD"/>
    <w:rsid w:val="00E7693B"/>
    <w:rsid w:val="00E811C2"/>
    <w:rsid w:val="00E84DC5"/>
    <w:rsid w:val="00E91CF1"/>
    <w:rsid w:val="00EB504D"/>
    <w:rsid w:val="00EC406F"/>
    <w:rsid w:val="00EC5905"/>
    <w:rsid w:val="00EC7697"/>
    <w:rsid w:val="00ED2375"/>
    <w:rsid w:val="00ED6EC8"/>
    <w:rsid w:val="00EE1B41"/>
    <w:rsid w:val="00EE382F"/>
    <w:rsid w:val="00EF0C47"/>
    <w:rsid w:val="00EF1069"/>
    <w:rsid w:val="00EF1203"/>
    <w:rsid w:val="00EF3EFB"/>
    <w:rsid w:val="00F01F91"/>
    <w:rsid w:val="00F073E0"/>
    <w:rsid w:val="00F11655"/>
    <w:rsid w:val="00F234B4"/>
    <w:rsid w:val="00F271B2"/>
    <w:rsid w:val="00F34E83"/>
    <w:rsid w:val="00F4350E"/>
    <w:rsid w:val="00F50458"/>
    <w:rsid w:val="00F50B4F"/>
    <w:rsid w:val="00F52DD7"/>
    <w:rsid w:val="00F630ED"/>
    <w:rsid w:val="00F742F9"/>
    <w:rsid w:val="00F7677E"/>
    <w:rsid w:val="00F91E59"/>
    <w:rsid w:val="00FA2C4C"/>
    <w:rsid w:val="00FA569E"/>
    <w:rsid w:val="00FB5083"/>
    <w:rsid w:val="00FC0B31"/>
    <w:rsid w:val="00FC73B6"/>
    <w:rsid w:val="00FD28EF"/>
    <w:rsid w:val="00FD3DA1"/>
    <w:rsid w:val="00FD7952"/>
    <w:rsid w:val="00FE5E06"/>
    <w:rsid w:val="00FF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1283F5"/>
  <w15:docId w15:val="{6D8D3CF1-62C5-42A3-A419-2D684614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22C"/>
    <w:pPr>
      <w:spacing w:line="36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AF7B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7B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7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F7B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34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E83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EF12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F12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uiPriority w:val="99"/>
    <w:unhideWhenUsed/>
    <w:rsid w:val="00054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4654"/>
  </w:style>
  <w:style w:type="paragraph" w:styleId="a9">
    <w:name w:val="footer"/>
    <w:basedOn w:val="a"/>
    <w:link w:val="aa"/>
    <w:uiPriority w:val="99"/>
    <w:unhideWhenUsed/>
    <w:rsid w:val="00054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4654"/>
  </w:style>
  <w:style w:type="paragraph" w:customStyle="1" w:styleId="AB630D60F59F403CB531B268FE76FA17">
    <w:name w:val="AB630D60F59F403CB531B268FE76FA17"/>
    <w:rsid w:val="00054654"/>
    <w:rPr>
      <w:rFonts w:eastAsiaTheme="minorEastAsia"/>
      <w:lang w:eastAsia="ru-RU"/>
    </w:rPr>
  </w:style>
  <w:style w:type="paragraph" w:styleId="ab">
    <w:name w:val="No Spacing"/>
    <w:link w:val="ac"/>
    <w:uiPriority w:val="1"/>
    <w:qFormat/>
    <w:rsid w:val="00054654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054654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9D19B1"/>
    <w:rPr>
      <w:color w:val="0000FF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9D19B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95D80"/>
    <w:pPr>
      <w:tabs>
        <w:tab w:val="right" w:leader="dot" w:pos="9345"/>
      </w:tabs>
      <w:spacing w:after="100" w:line="276" w:lineRule="auto"/>
      <w:jc w:val="both"/>
    </w:pPr>
    <w:rPr>
      <w:rFonts w:eastAsiaTheme="minorEastAsia" w:cs="Times New Roman"/>
      <w:noProof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E453FF"/>
    <w:pPr>
      <w:ind w:left="720"/>
      <w:contextualSpacing/>
    </w:pPr>
  </w:style>
  <w:style w:type="paragraph" w:customStyle="1" w:styleId="af0">
    <w:name w:val="Раздел"/>
    <w:basedOn w:val="1"/>
    <w:link w:val="af1"/>
    <w:qFormat/>
    <w:rsid w:val="006C0436"/>
    <w:pPr>
      <w:jc w:val="center"/>
    </w:pPr>
    <w:rPr>
      <w:rFonts w:ascii="Times New Roman" w:eastAsia="Times New Roman" w:hAnsi="Times New Roman" w:cs="Times New Roman"/>
      <w:sz w:val="26"/>
      <w:lang w:eastAsia="ru-RU"/>
    </w:rPr>
  </w:style>
  <w:style w:type="character" w:customStyle="1" w:styleId="af1">
    <w:name w:val="Раздел Знак"/>
    <w:basedOn w:val="10"/>
    <w:link w:val="af0"/>
    <w:rsid w:val="006C0436"/>
    <w:rPr>
      <w:rFonts w:ascii="Times New Roman" w:eastAsia="Times New Roman" w:hAnsi="Times New Roman" w:cs="Times New Roman"/>
      <w:b/>
      <w:bCs/>
      <w:color w:val="365F91" w:themeColor="accent1" w:themeShade="BF"/>
      <w:sz w:val="26"/>
      <w:szCs w:val="28"/>
      <w:lang w:eastAsia="ru-RU"/>
    </w:rPr>
  </w:style>
  <w:style w:type="table" w:styleId="af2">
    <w:name w:val="Table Grid"/>
    <w:basedOn w:val="a1"/>
    <w:uiPriority w:val="59"/>
    <w:rsid w:val="00E453F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2"/>
    <w:uiPriority w:val="59"/>
    <w:rsid w:val="004E3C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f2"/>
    <w:uiPriority w:val="59"/>
    <w:rsid w:val="00BF76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f2"/>
    <w:uiPriority w:val="59"/>
    <w:rsid w:val="00E5266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f2"/>
    <w:uiPriority w:val="59"/>
    <w:rsid w:val="008013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annotation reference"/>
    <w:basedOn w:val="a0"/>
    <w:uiPriority w:val="99"/>
    <w:semiHidden/>
    <w:unhideWhenUsed/>
    <w:rsid w:val="00B7500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7500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75006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7500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75006"/>
    <w:rPr>
      <w:rFonts w:ascii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2A0207"/>
    <w:pPr>
      <w:spacing w:after="0" w:line="240" w:lineRule="auto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Структура водопотребления по группам потребителей</a:t>
            </a:r>
          </a:p>
        </c:rich>
      </c:tx>
      <c:layout>
        <c:manualLayout>
          <c:xMode val="edge"/>
          <c:yMode val="edge"/>
          <c:x val="6.7106481481481683E-2"/>
          <c:y val="3.1746031746031744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водопотребления по группам потребителей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Жилые дома, оборудованные внутренним водопроводом, без ванн</c:v>
                </c:pt>
                <c:pt idx="1">
                  <c:v>Жилые дома с водопользованием из водоразборных колонок</c:v>
                </c:pt>
                <c:pt idx="2">
                  <c:v>Расход воды на поливочные нужды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11.9</c:v>
                </c:pt>
                <c:pt idx="1">
                  <c:v>13.6</c:v>
                </c:pt>
                <c:pt idx="2">
                  <c:v>20.399999999999999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/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Жилые дома, оборудованные внутренним водопроводом, без ванн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Существующее положение</c:v>
                </c:pt>
                <c:pt idx="1">
                  <c:v>Позитивный прогноз</c:v>
                </c:pt>
                <c:pt idx="2">
                  <c:v>Негативный прогноз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4.4000000000000004</c:v>
                </c:pt>
                <c:pt idx="1">
                  <c:v>4.8</c:v>
                </c:pt>
                <c:pt idx="2">
                  <c:v>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Жилые дома с водопользованием из водоразборных колонок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Существующее положение</c:v>
                </c:pt>
                <c:pt idx="1">
                  <c:v>Позитивный прогноз</c:v>
                </c:pt>
                <c:pt idx="2">
                  <c:v>Негативный прогноз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4.9000000000000004</c:v>
                </c:pt>
                <c:pt idx="1">
                  <c:v>5.4</c:v>
                </c:pt>
                <c:pt idx="2">
                  <c:v>4.5999999999999996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Расход воды на поливочные нужды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Существующее положение</c:v>
                </c:pt>
                <c:pt idx="1">
                  <c:v>Позитивный прогноз</c:v>
                </c:pt>
                <c:pt idx="2">
                  <c:v>Негативный прогноз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1.5</c:v>
                </c:pt>
                <c:pt idx="1">
                  <c:v>1.7</c:v>
                </c:pt>
                <c:pt idx="2">
                  <c:v>1.4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Неучтенные расходы (20 %)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Существующее положение</c:v>
                </c:pt>
                <c:pt idx="1">
                  <c:v>Позитивный прогноз</c:v>
                </c:pt>
                <c:pt idx="2">
                  <c:v>Негативный прогноз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2.16</c:v>
                </c:pt>
                <c:pt idx="1">
                  <c:v>2.4</c:v>
                </c:pt>
                <c:pt idx="2">
                  <c:v>1.9000000000000001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7968128"/>
        <c:axId val="127968512"/>
      </c:barChart>
      <c:catAx>
        <c:axId val="1279681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27968512"/>
        <c:crosses val="autoZero"/>
        <c:auto val="1"/>
        <c:lblAlgn val="ctr"/>
        <c:lblOffset val="100"/>
        <c:noMultiLvlLbl val="0"/>
      </c:catAx>
      <c:valAx>
        <c:axId val="12796851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27968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CB5B5-7456-484A-9E79-EB78DD0E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38</Pages>
  <Words>8160</Words>
  <Characters>46512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ANTON</cp:lastModifiedBy>
  <cp:revision>263</cp:revision>
  <dcterms:created xsi:type="dcterms:W3CDTF">2014-12-22T09:56:00Z</dcterms:created>
  <dcterms:modified xsi:type="dcterms:W3CDTF">2015-01-15T12:26:00Z</dcterms:modified>
</cp:coreProperties>
</file>